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50041" w14:textId="77777777" w:rsidR="00D914EF" w:rsidRPr="00675064" w:rsidRDefault="00D914EF" w:rsidP="00A029C4">
      <w:pPr>
        <w:jc w:val="center"/>
        <w:rPr>
          <w:rFonts w:ascii="Arial" w:hAnsi="Arial" w:cs="Arial"/>
        </w:rPr>
      </w:pPr>
    </w:p>
    <w:p w14:paraId="75322C52" w14:textId="26A61329" w:rsidR="001B6735" w:rsidRPr="00675064" w:rsidRDefault="00D914EF" w:rsidP="00A029C4">
      <w:pPr>
        <w:jc w:val="center"/>
        <w:rPr>
          <w:rFonts w:ascii="Arial" w:hAnsi="Arial" w:cs="Arial"/>
        </w:rPr>
      </w:pPr>
      <w:r w:rsidRPr="00675064">
        <w:rPr>
          <w:rFonts w:ascii="Arial" w:hAnsi="Arial" w:cs="Arial"/>
        </w:rPr>
        <w:t xml:space="preserve">THINKING BEHIND </w:t>
      </w:r>
      <w:r w:rsidR="00A029C4" w:rsidRPr="00675064">
        <w:rPr>
          <w:rFonts w:ascii="Arial" w:hAnsi="Arial" w:cs="Arial"/>
        </w:rPr>
        <w:t xml:space="preserve">THE LESSON PLAN </w:t>
      </w:r>
    </w:p>
    <w:p w14:paraId="20DB3669" w14:textId="77777777" w:rsidR="00A029C4" w:rsidRPr="00675064" w:rsidRDefault="00A029C4" w:rsidP="00A029C4">
      <w:pPr>
        <w:jc w:val="center"/>
        <w:rPr>
          <w:rFonts w:ascii="Arial" w:hAnsi="Arial" w:cs="Arial"/>
        </w:rPr>
      </w:pPr>
    </w:p>
    <w:tbl>
      <w:tblPr>
        <w:tblStyle w:val="TableGrid"/>
        <w:tblW w:w="0" w:type="auto"/>
        <w:tblLook w:val="04A0" w:firstRow="1" w:lastRow="0" w:firstColumn="1" w:lastColumn="0" w:noHBand="0" w:noVBand="1"/>
      </w:tblPr>
      <w:tblGrid>
        <w:gridCol w:w="11016"/>
      </w:tblGrid>
      <w:tr w:rsidR="00A029C4" w:rsidRPr="00675064" w14:paraId="19F9DDEB" w14:textId="77777777" w:rsidTr="00A029C4">
        <w:tc>
          <w:tcPr>
            <w:tcW w:w="11016" w:type="dxa"/>
            <w:shd w:val="clear" w:color="auto" w:fill="E6E6E6"/>
          </w:tcPr>
          <w:p w14:paraId="14C30DEC" w14:textId="77777777" w:rsidR="00A029C4" w:rsidRPr="00675064" w:rsidRDefault="00A029C4" w:rsidP="00A029C4">
            <w:pPr>
              <w:rPr>
                <w:rFonts w:ascii="Arial" w:hAnsi="Arial" w:cs="Arial"/>
              </w:rPr>
            </w:pPr>
            <w:r w:rsidRPr="00675064">
              <w:rPr>
                <w:rFonts w:ascii="Arial" w:hAnsi="Arial" w:cs="Arial"/>
              </w:rPr>
              <w:t>Lesson Description</w:t>
            </w:r>
          </w:p>
        </w:tc>
      </w:tr>
      <w:tr w:rsidR="00A029C4" w:rsidRPr="00675064" w14:paraId="262864C1" w14:textId="77777777" w:rsidTr="00A029C4">
        <w:tc>
          <w:tcPr>
            <w:tcW w:w="11016" w:type="dxa"/>
          </w:tcPr>
          <w:p w14:paraId="21C34947" w14:textId="77777777" w:rsidR="00A029C4" w:rsidRPr="00675064" w:rsidRDefault="00A029C4" w:rsidP="00A029C4">
            <w:pPr>
              <w:rPr>
                <w:rFonts w:ascii="Arial" w:hAnsi="Arial" w:cs="Arial"/>
                <w:sz w:val="22"/>
                <w:szCs w:val="22"/>
              </w:rPr>
            </w:pPr>
            <w:r w:rsidRPr="00675064">
              <w:rPr>
                <w:rFonts w:ascii="Arial" w:hAnsi="Arial" w:cs="Arial"/>
                <w:sz w:val="22"/>
                <w:szCs w:val="22"/>
              </w:rPr>
              <w:t xml:space="preserve">Central Focus: </w:t>
            </w:r>
          </w:p>
          <w:p w14:paraId="207282E8" w14:textId="49D3AE50" w:rsidR="001121A2" w:rsidRPr="00675064" w:rsidRDefault="001121A2" w:rsidP="001121A2">
            <w:pPr>
              <w:pStyle w:val="Default"/>
              <w:rPr>
                <w:sz w:val="22"/>
                <w:szCs w:val="22"/>
              </w:rPr>
            </w:pPr>
            <w:r w:rsidRPr="00675064">
              <w:rPr>
                <w:sz w:val="22"/>
                <w:szCs w:val="22"/>
              </w:rPr>
              <w:t xml:space="preserve">The central focus is an overarching, big idea for student learning in literacy. The central focus is a description of the important understandings and core concepts that you want students to develop within the learning segment. The central focus should go beyond a list of facts and skills, align with content standards and learning objectives, and address the subject-specific components in the learning segment.  </w:t>
            </w:r>
          </w:p>
          <w:p w14:paraId="3BCCDA7B" w14:textId="77777777" w:rsidR="001121A2" w:rsidRPr="00675064" w:rsidRDefault="001121A2" w:rsidP="001121A2">
            <w:pPr>
              <w:pStyle w:val="Default"/>
              <w:rPr>
                <w:color w:val="auto"/>
                <w:sz w:val="22"/>
                <w:szCs w:val="22"/>
              </w:rPr>
            </w:pPr>
          </w:p>
          <w:p w14:paraId="31E31024" w14:textId="2C2AF19D" w:rsidR="00A029C4" w:rsidRPr="00675064" w:rsidRDefault="001121A2" w:rsidP="001121A2">
            <w:pPr>
              <w:pStyle w:val="Default"/>
              <w:pageBreakBefore/>
              <w:rPr>
                <w:color w:val="auto"/>
                <w:sz w:val="22"/>
                <w:szCs w:val="22"/>
              </w:rPr>
            </w:pPr>
            <w:r w:rsidRPr="00675064">
              <w:rPr>
                <w:color w:val="auto"/>
                <w:sz w:val="22"/>
                <w:szCs w:val="22"/>
              </w:rPr>
              <w:t xml:space="preserve">The subject-specific components for the elementary literacy central </w:t>
            </w:r>
            <w:proofErr w:type="gramStart"/>
            <w:r w:rsidRPr="00675064">
              <w:rPr>
                <w:color w:val="auto"/>
                <w:sz w:val="22"/>
                <w:szCs w:val="22"/>
              </w:rPr>
              <w:t>focus also include</w:t>
            </w:r>
            <w:proofErr w:type="gramEnd"/>
            <w:r w:rsidRPr="00675064">
              <w:rPr>
                <w:color w:val="auto"/>
                <w:sz w:val="22"/>
                <w:szCs w:val="22"/>
              </w:rPr>
              <w:t xml:space="preserve"> (a) an essential literacy strategy tied to the central focus and (b) related skills. For example, the central focus for a primary </w:t>
            </w:r>
            <w:proofErr w:type="gramStart"/>
            <w:r w:rsidRPr="00675064">
              <w:rPr>
                <w:color w:val="auto"/>
                <w:sz w:val="22"/>
                <w:szCs w:val="22"/>
              </w:rPr>
              <w:t>grade learning</w:t>
            </w:r>
            <w:proofErr w:type="gramEnd"/>
            <w:r w:rsidRPr="00675064">
              <w:rPr>
                <w:color w:val="auto"/>
                <w:sz w:val="22"/>
                <w:szCs w:val="22"/>
              </w:rPr>
              <w:t xml:space="preserve"> segment might be retelling. The learning segment would focus on the essential literacy strategy (e.g., summarizing a story) and related skills (e.g., decoding, recalling, sequencing). The central focus for an upper elementary learning segment might be persuasive writing. The learning segment would focus on the essential literacy strategy (using evidence to support an argument) and related skills (e.g., writing paragraphs, using correct verb tense, or other conventions).</w:t>
            </w:r>
          </w:p>
          <w:p w14:paraId="0683D381" w14:textId="77777777" w:rsidR="001121A2" w:rsidRPr="00675064" w:rsidRDefault="001121A2" w:rsidP="001121A2">
            <w:pPr>
              <w:pStyle w:val="Default"/>
              <w:pageBreakBefore/>
              <w:rPr>
                <w:color w:val="auto"/>
                <w:sz w:val="22"/>
                <w:szCs w:val="22"/>
              </w:rPr>
            </w:pPr>
          </w:p>
          <w:p w14:paraId="6EEF149C" w14:textId="77777777" w:rsidR="00A029C4" w:rsidRPr="00675064" w:rsidRDefault="00A029C4" w:rsidP="00A029C4">
            <w:pPr>
              <w:rPr>
                <w:rFonts w:ascii="Arial" w:hAnsi="Arial" w:cs="Arial"/>
                <w:sz w:val="22"/>
                <w:szCs w:val="22"/>
              </w:rPr>
            </w:pPr>
            <w:r w:rsidRPr="00675064">
              <w:rPr>
                <w:rFonts w:ascii="Arial" w:hAnsi="Arial" w:cs="Arial"/>
                <w:sz w:val="22"/>
                <w:szCs w:val="22"/>
              </w:rPr>
              <w:t>Standard(s) Addressed:</w:t>
            </w:r>
          </w:p>
          <w:p w14:paraId="64F69536" w14:textId="77777777" w:rsidR="00A029C4" w:rsidRPr="00675064" w:rsidRDefault="00A029C4" w:rsidP="004D4A0B">
            <w:pPr>
              <w:pStyle w:val="ListParagraph"/>
              <w:numPr>
                <w:ilvl w:val="0"/>
                <w:numId w:val="2"/>
              </w:numPr>
              <w:rPr>
                <w:rFonts w:ascii="Arial" w:hAnsi="Arial" w:cs="Arial"/>
                <w:sz w:val="22"/>
                <w:szCs w:val="22"/>
              </w:rPr>
            </w:pPr>
            <w:r w:rsidRPr="00675064">
              <w:rPr>
                <w:rFonts w:ascii="Arial" w:hAnsi="Arial" w:cs="Arial"/>
                <w:sz w:val="22"/>
                <w:szCs w:val="22"/>
              </w:rPr>
              <w:t>Include the Illinois Learning Standards, Common Core</w:t>
            </w:r>
            <w:r w:rsidR="004D4A0B" w:rsidRPr="00675064">
              <w:rPr>
                <w:rFonts w:ascii="Arial" w:hAnsi="Arial" w:cs="Arial"/>
                <w:sz w:val="22"/>
                <w:szCs w:val="22"/>
              </w:rPr>
              <w:t xml:space="preserve"> State Standards, Next Generation Science Standards, etc. that will be addressed during this lesson.</w:t>
            </w:r>
          </w:p>
          <w:p w14:paraId="62C73239" w14:textId="77777777" w:rsidR="004D4A0B" w:rsidRPr="00675064" w:rsidRDefault="004D4A0B" w:rsidP="004D4A0B">
            <w:pPr>
              <w:pStyle w:val="ListParagraph"/>
              <w:numPr>
                <w:ilvl w:val="0"/>
                <w:numId w:val="2"/>
              </w:numPr>
              <w:rPr>
                <w:rFonts w:ascii="Arial" w:hAnsi="Arial" w:cs="Arial"/>
                <w:sz w:val="22"/>
                <w:szCs w:val="22"/>
              </w:rPr>
            </w:pPr>
            <w:r w:rsidRPr="00675064">
              <w:rPr>
                <w:rFonts w:ascii="Arial" w:hAnsi="Arial" w:cs="Arial"/>
                <w:sz w:val="22"/>
                <w:szCs w:val="22"/>
              </w:rPr>
              <w:t>If only part of a standard is being addressed, only list the parts that are relevant.</w:t>
            </w:r>
          </w:p>
          <w:p w14:paraId="0EDEAD58" w14:textId="77777777" w:rsidR="004D4A0B" w:rsidRPr="00675064" w:rsidRDefault="004D4A0B" w:rsidP="004D4A0B">
            <w:pPr>
              <w:pStyle w:val="Default"/>
              <w:numPr>
                <w:ilvl w:val="0"/>
                <w:numId w:val="2"/>
              </w:numPr>
              <w:rPr>
                <w:sz w:val="22"/>
                <w:szCs w:val="22"/>
              </w:rPr>
            </w:pPr>
            <w:r w:rsidRPr="00675064">
              <w:rPr>
                <w:sz w:val="22"/>
                <w:szCs w:val="22"/>
              </w:rPr>
              <w:t xml:space="preserve">Your standards must address an essential literacy strategy and skills for comprehending </w:t>
            </w:r>
            <w:r w:rsidRPr="00675064">
              <w:rPr>
                <w:b/>
                <w:bCs/>
                <w:sz w:val="22"/>
                <w:szCs w:val="22"/>
              </w:rPr>
              <w:t xml:space="preserve">OR </w:t>
            </w:r>
            <w:r w:rsidRPr="00675064">
              <w:rPr>
                <w:sz w:val="22"/>
                <w:szCs w:val="22"/>
              </w:rPr>
              <w:t xml:space="preserve">composing text. </w:t>
            </w:r>
          </w:p>
          <w:p w14:paraId="0FACCD62" w14:textId="77777777" w:rsidR="004D4A0B" w:rsidRPr="00675064" w:rsidRDefault="004D4A0B" w:rsidP="004D4A0B">
            <w:pPr>
              <w:pStyle w:val="Default"/>
              <w:rPr>
                <w:sz w:val="22"/>
                <w:szCs w:val="22"/>
              </w:rPr>
            </w:pPr>
          </w:p>
          <w:p w14:paraId="734FD5DB" w14:textId="77777777" w:rsidR="004D4A0B" w:rsidRPr="00675064" w:rsidRDefault="004D4A0B" w:rsidP="004D4A0B">
            <w:pPr>
              <w:pStyle w:val="Default"/>
              <w:rPr>
                <w:sz w:val="22"/>
                <w:szCs w:val="22"/>
              </w:rPr>
            </w:pPr>
            <w:r w:rsidRPr="00675064">
              <w:rPr>
                <w:sz w:val="22"/>
                <w:szCs w:val="22"/>
              </w:rPr>
              <w:t>Materials/Instructional Resources:</w:t>
            </w:r>
          </w:p>
          <w:p w14:paraId="58CC27AC" w14:textId="77777777" w:rsidR="004D4A0B" w:rsidRPr="00675064" w:rsidRDefault="004D4A0B" w:rsidP="004D4A0B">
            <w:pPr>
              <w:pStyle w:val="Default"/>
              <w:ind w:left="720"/>
              <w:rPr>
                <w:sz w:val="22"/>
                <w:szCs w:val="22"/>
              </w:rPr>
            </w:pPr>
            <w:r w:rsidRPr="00675064">
              <w:rPr>
                <w:sz w:val="22"/>
                <w:szCs w:val="22"/>
              </w:rPr>
              <w:t>What materials will you use to engage students in learning? Resources may include graphic organizers, books, PowerPoint presentations, anchor charts, etc.</w:t>
            </w:r>
          </w:p>
          <w:p w14:paraId="2B1AC7BA" w14:textId="77777777" w:rsidR="004D4A0B" w:rsidRPr="00675064" w:rsidRDefault="004D4A0B" w:rsidP="004D4A0B">
            <w:pPr>
              <w:pStyle w:val="Default"/>
              <w:rPr>
                <w:sz w:val="22"/>
                <w:szCs w:val="22"/>
              </w:rPr>
            </w:pPr>
          </w:p>
          <w:p w14:paraId="3D6D0708" w14:textId="77777777" w:rsidR="004D4A0B" w:rsidRPr="00675064" w:rsidRDefault="004D4A0B" w:rsidP="004D4A0B">
            <w:pPr>
              <w:rPr>
                <w:rFonts w:ascii="Arial" w:hAnsi="Arial" w:cs="Arial"/>
                <w:sz w:val="22"/>
                <w:szCs w:val="22"/>
              </w:rPr>
            </w:pPr>
            <w:r w:rsidRPr="00675064">
              <w:rPr>
                <w:rFonts w:ascii="Arial" w:hAnsi="Arial" w:cs="Arial"/>
                <w:sz w:val="22"/>
                <w:szCs w:val="22"/>
              </w:rPr>
              <w:t xml:space="preserve">Learning Objectives: </w:t>
            </w:r>
          </w:p>
          <w:p w14:paraId="1AB39D4B" w14:textId="77777777" w:rsidR="009F7FC2" w:rsidRPr="00675064" w:rsidRDefault="009F7FC2" w:rsidP="009F7FC2">
            <w:pPr>
              <w:pStyle w:val="ListParagraph"/>
              <w:numPr>
                <w:ilvl w:val="0"/>
                <w:numId w:val="3"/>
              </w:numPr>
              <w:rPr>
                <w:rFonts w:ascii="Arial" w:hAnsi="Arial" w:cs="Arial"/>
                <w:sz w:val="22"/>
                <w:szCs w:val="22"/>
              </w:rPr>
            </w:pPr>
            <w:r w:rsidRPr="00675064">
              <w:rPr>
                <w:rFonts w:ascii="Arial" w:hAnsi="Arial" w:cs="Arial"/>
                <w:sz w:val="22"/>
                <w:szCs w:val="22"/>
              </w:rPr>
              <w:t xml:space="preserve">Objectives should be measureable. </w:t>
            </w:r>
          </w:p>
          <w:p w14:paraId="77A6027C" w14:textId="6D6345DD" w:rsidR="009F7FC2" w:rsidRPr="00675064" w:rsidRDefault="009F7FC2" w:rsidP="009F7FC2">
            <w:pPr>
              <w:pStyle w:val="ListParagraph"/>
              <w:numPr>
                <w:ilvl w:val="0"/>
                <w:numId w:val="3"/>
              </w:numPr>
              <w:rPr>
                <w:rFonts w:ascii="Arial" w:hAnsi="Arial" w:cs="Arial"/>
                <w:sz w:val="22"/>
                <w:szCs w:val="22"/>
              </w:rPr>
            </w:pPr>
            <w:r w:rsidRPr="00675064">
              <w:rPr>
                <w:rFonts w:ascii="Arial" w:hAnsi="Arial" w:cs="Arial"/>
                <w:sz w:val="22"/>
                <w:szCs w:val="22"/>
              </w:rPr>
              <w:t xml:space="preserve">Objectives </w:t>
            </w:r>
            <w:r w:rsidR="00A0122A" w:rsidRPr="00675064">
              <w:rPr>
                <w:rFonts w:ascii="Arial" w:hAnsi="Arial" w:cs="Arial"/>
                <w:sz w:val="22"/>
                <w:szCs w:val="22"/>
              </w:rPr>
              <w:t xml:space="preserve">can go beyond the academic (social, </w:t>
            </w:r>
            <w:r w:rsidRPr="00675064">
              <w:rPr>
                <w:rFonts w:ascii="Arial" w:hAnsi="Arial" w:cs="Arial"/>
                <w:sz w:val="22"/>
                <w:szCs w:val="22"/>
              </w:rPr>
              <w:t>behavioral</w:t>
            </w:r>
            <w:r w:rsidR="00A0122A" w:rsidRPr="00675064">
              <w:rPr>
                <w:rFonts w:ascii="Arial" w:hAnsi="Arial" w:cs="Arial"/>
                <w:sz w:val="22"/>
                <w:szCs w:val="22"/>
              </w:rPr>
              <w:t>, etc.).</w:t>
            </w:r>
          </w:p>
          <w:p w14:paraId="47BDF359" w14:textId="5C9CDE42" w:rsidR="00D87EE3" w:rsidRPr="00D87EE3" w:rsidRDefault="00D508AE" w:rsidP="009F7FC2">
            <w:pPr>
              <w:pStyle w:val="ListParagraph"/>
              <w:numPr>
                <w:ilvl w:val="0"/>
                <w:numId w:val="3"/>
              </w:numPr>
              <w:rPr>
                <w:rFonts w:ascii="Arial" w:hAnsi="Arial" w:cs="Arial"/>
                <w:sz w:val="22"/>
                <w:szCs w:val="22"/>
              </w:rPr>
            </w:pPr>
            <w:r w:rsidRPr="00675064">
              <w:rPr>
                <w:rFonts w:ascii="Arial" w:hAnsi="Arial" w:cs="Arial"/>
                <w:sz w:val="22"/>
                <w:szCs w:val="22"/>
              </w:rPr>
              <w:t>O</w:t>
            </w:r>
            <w:r w:rsidR="009F7FC2" w:rsidRPr="00675064">
              <w:rPr>
                <w:rFonts w:ascii="Arial" w:hAnsi="Arial" w:cs="Arial"/>
                <w:sz w:val="22"/>
                <w:szCs w:val="22"/>
              </w:rPr>
              <w:t>bjectives should be associated with the content standards</w:t>
            </w:r>
          </w:p>
          <w:p w14:paraId="542EE588" w14:textId="77777777" w:rsidR="00B77F2D" w:rsidRPr="00675064" w:rsidRDefault="00B77F2D" w:rsidP="00D87EE3">
            <w:pPr>
              <w:ind w:left="720"/>
              <w:rPr>
                <w:rFonts w:ascii="Arial" w:hAnsi="Arial" w:cs="Arial"/>
              </w:rPr>
            </w:pPr>
          </w:p>
        </w:tc>
      </w:tr>
      <w:tr w:rsidR="00D87EE3" w:rsidRPr="00675064" w14:paraId="2BAD343C" w14:textId="77777777" w:rsidTr="00D87EE3">
        <w:tc>
          <w:tcPr>
            <w:tcW w:w="11016" w:type="dxa"/>
            <w:shd w:val="clear" w:color="auto" w:fill="D9D9D9" w:themeFill="background1" w:themeFillShade="D9"/>
          </w:tcPr>
          <w:p w14:paraId="7DF71D8B" w14:textId="77777777" w:rsidR="00D87EE3" w:rsidRPr="00675064" w:rsidRDefault="00D87EE3" w:rsidP="00A671A5">
            <w:pPr>
              <w:rPr>
                <w:rFonts w:ascii="Arial" w:hAnsi="Arial" w:cs="Arial"/>
              </w:rPr>
            </w:pPr>
            <w:r w:rsidRPr="00675064">
              <w:rPr>
                <w:rFonts w:ascii="Arial" w:hAnsi="Arial" w:cs="Arial"/>
              </w:rPr>
              <w:t>Assessment</w:t>
            </w:r>
          </w:p>
          <w:p w14:paraId="7F52EF24" w14:textId="209F3875" w:rsidR="00D87EE3" w:rsidRPr="00675064" w:rsidRDefault="00D87EE3" w:rsidP="00A029C4">
            <w:pPr>
              <w:rPr>
                <w:rFonts w:ascii="Arial" w:hAnsi="Arial" w:cs="Arial"/>
                <w:sz w:val="22"/>
                <w:szCs w:val="22"/>
              </w:rPr>
            </w:pPr>
            <w:r w:rsidRPr="00675064">
              <w:rPr>
                <w:rFonts w:ascii="Arial" w:hAnsi="Arial" w:cs="Arial"/>
                <w:i/>
                <w:sz w:val="20"/>
                <w:szCs w:val="20"/>
              </w:rPr>
              <w:t>Informal and formal assessments used to monitor student learning, including type(s) of assessment and what is being assessed</w:t>
            </w:r>
            <w:r w:rsidR="007E736D">
              <w:rPr>
                <w:rFonts w:ascii="Arial" w:hAnsi="Arial" w:cs="Arial"/>
                <w:i/>
                <w:sz w:val="20"/>
                <w:szCs w:val="20"/>
              </w:rPr>
              <w:t>.</w:t>
            </w:r>
            <w:bookmarkStart w:id="0" w:name="_GoBack"/>
            <w:bookmarkEnd w:id="0"/>
          </w:p>
        </w:tc>
      </w:tr>
      <w:tr w:rsidR="00D87EE3" w:rsidRPr="00675064" w14:paraId="040D13F4" w14:textId="77777777" w:rsidTr="00A029C4">
        <w:tc>
          <w:tcPr>
            <w:tcW w:w="11016" w:type="dxa"/>
          </w:tcPr>
          <w:p w14:paraId="22277803" w14:textId="71549741" w:rsidR="00D87EE3" w:rsidRPr="00D87EE3" w:rsidRDefault="00D87EE3" w:rsidP="00D87EE3">
            <w:pPr>
              <w:rPr>
                <w:rFonts w:ascii="Arial" w:hAnsi="Arial" w:cs="Arial"/>
                <w:sz w:val="22"/>
                <w:szCs w:val="22"/>
              </w:rPr>
            </w:pPr>
            <w:r>
              <w:rPr>
                <w:rFonts w:ascii="Arial" w:hAnsi="Arial" w:cs="Arial"/>
                <w:sz w:val="22"/>
                <w:szCs w:val="22"/>
              </w:rPr>
              <w:t>Assessment</w:t>
            </w:r>
          </w:p>
          <w:p w14:paraId="74E2BE95" w14:textId="77777777" w:rsidR="00D87EE3" w:rsidRPr="00675064" w:rsidRDefault="00D87EE3" w:rsidP="00A671A5">
            <w:pPr>
              <w:pStyle w:val="ListParagraph"/>
              <w:numPr>
                <w:ilvl w:val="0"/>
                <w:numId w:val="7"/>
              </w:numPr>
              <w:rPr>
                <w:rFonts w:ascii="Arial" w:hAnsi="Arial" w:cs="Arial"/>
                <w:sz w:val="22"/>
                <w:szCs w:val="22"/>
              </w:rPr>
            </w:pPr>
            <w:r w:rsidRPr="00675064">
              <w:rPr>
                <w:rFonts w:ascii="Arial" w:hAnsi="Arial" w:cs="Arial"/>
                <w:sz w:val="22"/>
                <w:szCs w:val="22"/>
              </w:rPr>
              <w:t xml:space="preserve">Describe how your planned formal and informal assessments will provide direct evidence that students can use the essential literacy strategy to comprehend </w:t>
            </w:r>
            <w:r w:rsidRPr="00675064">
              <w:rPr>
                <w:rFonts w:ascii="Arial" w:hAnsi="Arial" w:cs="Arial"/>
                <w:bCs/>
                <w:sz w:val="22"/>
                <w:szCs w:val="22"/>
              </w:rPr>
              <w:t>or</w:t>
            </w:r>
            <w:r w:rsidRPr="00675064">
              <w:rPr>
                <w:rFonts w:ascii="Arial" w:hAnsi="Arial" w:cs="Arial"/>
                <w:b/>
                <w:bCs/>
                <w:sz w:val="22"/>
                <w:szCs w:val="22"/>
              </w:rPr>
              <w:t xml:space="preserve"> </w:t>
            </w:r>
            <w:r w:rsidRPr="00675064">
              <w:rPr>
                <w:rFonts w:ascii="Arial" w:hAnsi="Arial" w:cs="Arial"/>
                <w:sz w:val="22"/>
                <w:szCs w:val="22"/>
              </w:rPr>
              <w:t xml:space="preserve">compose text </w:t>
            </w:r>
            <w:r w:rsidRPr="00675064">
              <w:rPr>
                <w:rFonts w:ascii="Arial" w:hAnsi="Arial" w:cs="Arial"/>
                <w:bCs/>
                <w:sz w:val="22"/>
                <w:szCs w:val="22"/>
              </w:rPr>
              <w:t>and</w:t>
            </w:r>
            <w:r w:rsidRPr="00675064">
              <w:rPr>
                <w:rFonts w:ascii="Arial" w:hAnsi="Arial" w:cs="Arial"/>
                <w:b/>
                <w:bCs/>
                <w:sz w:val="22"/>
                <w:szCs w:val="22"/>
              </w:rPr>
              <w:t xml:space="preserve"> </w:t>
            </w:r>
            <w:r w:rsidRPr="00675064">
              <w:rPr>
                <w:rFonts w:ascii="Arial" w:hAnsi="Arial" w:cs="Arial"/>
                <w:sz w:val="22"/>
                <w:szCs w:val="22"/>
              </w:rPr>
              <w:t xml:space="preserve">related skills </w:t>
            </w:r>
            <w:r w:rsidRPr="00675064">
              <w:rPr>
                <w:rFonts w:ascii="Arial" w:hAnsi="Arial" w:cs="Arial"/>
                <w:bCs/>
                <w:sz w:val="22"/>
                <w:szCs w:val="22"/>
              </w:rPr>
              <w:t>throughout</w:t>
            </w:r>
            <w:r w:rsidRPr="00675064">
              <w:rPr>
                <w:rFonts w:ascii="Arial" w:hAnsi="Arial" w:cs="Arial"/>
                <w:b/>
                <w:bCs/>
                <w:sz w:val="22"/>
                <w:szCs w:val="22"/>
              </w:rPr>
              <w:t xml:space="preserve"> </w:t>
            </w:r>
            <w:r w:rsidRPr="00675064">
              <w:rPr>
                <w:rFonts w:ascii="Arial" w:hAnsi="Arial" w:cs="Arial"/>
                <w:sz w:val="22"/>
                <w:szCs w:val="22"/>
              </w:rPr>
              <w:t>the learning segment.</w:t>
            </w:r>
          </w:p>
          <w:p w14:paraId="39B65F81" w14:textId="77777777" w:rsidR="00D87EE3" w:rsidRPr="00675064" w:rsidRDefault="00D87EE3" w:rsidP="00A671A5">
            <w:pPr>
              <w:pStyle w:val="ListParagraph"/>
              <w:numPr>
                <w:ilvl w:val="0"/>
                <w:numId w:val="7"/>
              </w:numPr>
              <w:rPr>
                <w:rFonts w:ascii="Arial" w:hAnsi="Arial" w:cs="Arial"/>
                <w:sz w:val="22"/>
                <w:szCs w:val="22"/>
              </w:rPr>
            </w:pPr>
            <w:r w:rsidRPr="00675064">
              <w:rPr>
                <w:rFonts w:ascii="Arial" w:hAnsi="Arial" w:cs="Arial"/>
                <w:sz w:val="22"/>
                <w:szCs w:val="22"/>
              </w:rPr>
              <w:t>Assessments should address specific learning objectives.</w:t>
            </w:r>
          </w:p>
          <w:p w14:paraId="26436F2F" w14:textId="247A97A1" w:rsidR="00D87EE3" w:rsidRPr="00675064" w:rsidRDefault="00D87EE3" w:rsidP="00A029C4">
            <w:pPr>
              <w:rPr>
                <w:rFonts w:ascii="Arial" w:hAnsi="Arial" w:cs="Arial"/>
                <w:sz w:val="22"/>
                <w:szCs w:val="22"/>
              </w:rPr>
            </w:pPr>
            <w:r w:rsidRPr="00675064">
              <w:rPr>
                <w:rFonts w:ascii="Arial" w:hAnsi="Arial" w:cs="Arial"/>
                <w:sz w:val="22"/>
                <w:szCs w:val="22"/>
              </w:rPr>
              <w:t>Explain how the design or adaptation of your planned assessments allows students with specific needs to demonstrate their learning.</w:t>
            </w:r>
          </w:p>
        </w:tc>
      </w:tr>
      <w:tr w:rsidR="00A029C4" w:rsidRPr="00675064" w14:paraId="0BA63CA2" w14:textId="77777777" w:rsidTr="00B77F2D">
        <w:tc>
          <w:tcPr>
            <w:tcW w:w="11016" w:type="dxa"/>
            <w:shd w:val="clear" w:color="auto" w:fill="E6E6E6"/>
          </w:tcPr>
          <w:p w14:paraId="76AE0B7D" w14:textId="77777777" w:rsidR="00A029C4" w:rsidRPr="00675064" w:rsidRDefault="00B77F2D" w:rsidP="00B77F2D">
            <w:pPr>
              <w:rPr>
                <w:rFonts w:ascii="Arial" w:hAnsi="Arial" w:cs="Arial"/>
              </w:rPr>
            </w:pPr>
            <w:r w:rsidRPr="00675064">
              <w:rPr>
                <w:rFonts w:ascii="Arial" w:hAnsi="Arial" w:cs="Arial"/>
              </w:rPr>
              <w:t>Instructional Strategies and Learning Tasks</w:t>
            </w:r>
          </w:p>
          <w:p w14:paraId="0DFBB047" w14:textId="77777777" w:rsidR="006E5931" w:rsidRPr="00675064" w:rsidRDefault="006E5931" w:rsidP="006E5931">
            <w:pPr>
              <w:rPr>
                <w:rFonts w:ascii="Arial" w:hAnsi="Arial" w:cs="Arial"/>
                <w:sz w:val="20"/>
                <w:szCs w:val="20"/>
              </w:rPr>
            </w:pPr>
            <w:r w:rsidRPr="00675064">
              <w:rPr>
                <w:rFonts w:ascii="Arial" w:hAnsi="Arial" w:cs="Arial"/>
                <w:i/>
                <w:sz w:val="20"/>
                <w:szCs w:val="20"/>
              </w:rPr>
              <w:t>Write a detailed outline of your class session including instructional strategies, learning tasks, key questions, key transitions, student supports (instructional and language), checks for understanding, and closure. Include a few key time guidelines.</w:t>
            </w:r>
          </w:p>
        </w:tc>
      </w:tr>
      <w:tr w:rsidR="00B77F2D" w:rsidRPr="00675064" w14:paraId="3F789125" w14:textId="77777777" w:rsidTr="00A029C4">
        <w:tc>
          <w:tcPr>
            <w:tcW w:w="11016" w:type="dxa"/>
          </w:tcPr>
          <w:p w14:paraId="0370C61B" w14:textId="225C4C11" w:rsidR="00B77F2D" w:rsidRPr="00675064" w:rsidRDefault="006E5931" w:rsidP="006E5931">
            <w:pPr>
              <w:rPr>
                <w:rFonts w:ascii="Arial" w:hAnsi="Arial" w:cs="Arial"/>
                <w:i/>
                <w:sz w:val="22"/>
                <w:szCs w:val="22"/>
              </w:rPr>
            </w:pPr>
            <w:r w:rsidRPr="00675064">
              <w:rPr>
                <w:rFonts w:ascii="Arial" w:hAnsi="Arial" w:cs="Arial"/>
                <w:sz w:val="22"/>
                <w:szCs w:val="22"/>
              </w:rPr>
              <w:t xml:space="preserve">Lesson Introduction – </w:t>
            </w:r>
            <w:r w:rsidRPr="00675064">
              <w:rPr>
                <w:rFonts w:ascii="Arial" w:hAnsi="Arial" w:cs="Arial"/>
                <w:i/>
                <w:sz w:val="22"/>
                <w:szCs w:val="22"/>
              </w:rPr>
              <w:t>Before</w:t>
            </w:r>
          </w:p>
          <w:p w14:paraId="186CB694" w14:textId="77777777" w:rsidR="006E5931" w:rsidRPr="00675064" w:rsidRDefault="006E5931" w:rsidP="00FA132A">
            <w:pPr>
              <w:pStyle w:val="ListParagraph"/>
              <w:numPr>
                <w:ilvl w:val="0"/>
                <w:numId w:val="4"/>
              </w:numPr>
              <w:rPr>
                <w:rFonts w:ascii="Arial" w:hAnsi="Arial" w:cs="Arial"/>
                <w:sz w:val="22"/>
                <w:szCs w:val="22"/>
              </w:rPr>
            </w:pPr>
            <w:r w:rsidRPr="00675064">
              <w:rPr>
                <w:rFonts w:ascii="Arial" w:hAnsi="Arial" w:cs="Arial"/>
                <w:sz w:val="22"/>
                <w:szCs w:val="22"/>
              </w:rPr>
              <w:t>How will you introduce the topic and set a purpose to help students understand why today’s lesson is important to them as readers/writers/learners?</w:t>
            </w:r>
          </w:p>
          <w:p w14:paraId="1DA50B28" w14:textId="77777777" w:rsidR="006E5931" w:rsidRPr="00675064" w:rsidRDefault="006E5931" w:rsidP="00FA132A">
            <w:pPr>
              <w:pStyle w:val="ListParagraph"/>
              <w:numPr>
                <w:ilvl w:val="0"/>
                <w:numId w:val="4"/>
              </w:numPr>
              <w:rPr>
                <w:rFonts w:ascii="Arial" w:hAnsi="Arial" w:cs="Arial"/>
                <w:sz w:val="22"/>
                <w:szCs w:val="22"/>
              </w:rPr>
            </w:pPr>
            <w:r w:rsidRPr="00675064">
              <w:rPr>
                <w:rFonts w:ascii="Arial" w:hAnsi="Arial" w:cs="Arial"/>
                <w:sz w:val="22"/>
                <w:szCs w:val="22"/>
              </w:rPr>
              <w:t>What is your hook? How will you pique their interest and curiosity regarding the topic?</w:t>
            </w:r>
          </w:p>
          <w:p w14:paraId="5FA9CAA1" w14:textId="77777777" w:rsidR="006E5931" w:rsidRPr="00675064" w:rsidRDefault="006E5931" w:rsidP="00FA132A">
            <w:pPr>
              <w:pStyle w:val="ListParagraph"/>
              <w:numPr>
                <w:ilvl w:val="0"/>
                <w:numId w:val="4"/>
              </w:numPr>
              <w:rPr>
                <w:rFonts w:ascii="Arial" w:hAnsi="Arial" w:cs="Arial"/>
                <w:sz w:val="22"/>
                <w:szCs w:val="22"/>
              </w:rPr>
            </w:pPr>
            <w:r w:rsidRPr="00675064">
              <w:rPr>
                <w:rFonts w:ascii="Arial" w:hAnsi="Arial" w:cs="Arial"/>
                <w:sz w:val="22"/>
                <w:szCs w:val="22"/>
              </w:rPr>
              <w:t>How will you activate and build on prior knowledge and experiences related to the topic?</w:t>
            </w:r>
          </w:p>
          <w:p w14:paraId="0FCF7F2C" w14:textId="77777777" w:rsidR="006E5931" w:rsidRPr="00675064" w:rsidRDefault="006E5931" w:rsidP="006E5931">
            <w:pPr>
              <w:ind w:left="720"/>
              <w:rPr>
                <w:rFonts w:ascii="Arial" w:hAnsi="Arial" w:cs="Arial"/>
                <w:sz w:val="22"/>
                <w:szCs w:val="22"/>
              </w:rPr>
            </w:pPr>
          </w:p>
          <w:p w14:paraId="23FAA7E8" w14:textId="77777777" w:rsidR="00042EBC" w:rsidRDefault="00042EBC" w:rsidP="006E5931">
            <w:pPr>
              <w:rPr>
                <w:rFonts w:ascii="Arial" w:hAnsi="Arial" w:cs="Arial"/>
                <w:sz w:val="22"/>
                <w:szCs w:val="22"/>
              </w:rPr>
            </w:pPr>
          </w:p>
          <w:p w14:paraId="264E780E" w14:textId="77777777" w:rsidR="006E5931" w:rsidRPr="00675064" w:rsidRDefault="006E5931" w:rsidP="006E5931">
            <w:pPr>
              <w:rPr>
                <w:rFonts w:ascii="Arial" w:hAnsi="Arial" w:cs="Arial"/>
                <w:i/>
                <w:sz w:val="22"/>
                <w:szCs w:val="22"/>
              </w:rPr>
            </w:pPr>
            <w:r w:rsidRPr="00675064">
              <w:rPr>
                <w:rFonts w:ascii="Arial" w:hAnsi="Arial" w:cs="Arial"/>
                <w:sz w:val="22"/>
                <w:szCs w:val="22"/>
              </w:rPr>
              <w:lastRenderedPageBreak/>
              <w:t xml:space="preserve">Learning Tasks/Activities – </w:t>
            </w:r>
            <w:r w:rsidRPr="00675064">
              <w:rPr>
                <w:rFonts w:ascii="Arial" w:hAnsi="Arial" w:cs="Arial"/>
                <w:i/>
                <w:sz w:val="22"/>
                <w:szCs w:val="22"/>
              </w:rPr>
              <w:t>During</w:t>
            </w:r>
          </w:p>
          <w:p w14:paraId="2B6065FD" w14:textId="77777777" w:rsidR="006E5931" w:rsidRPr="00675064" w:rsidRDefault="00FA132A" w:rsidP="00FA132A">
            <w:pPr>
              <w:pStyle w:val="ListParagraph"/>
              <w:numPr>
                <w:ilvl w:val="0"/>
                <w:numId w:val="5"/>
              </w:numPr>
              <w:rPr>
                <w:rFonts w:ascii="Arial" w:hAnsi="Arial" w:cs="Arial"/>
                <w:sz w:val="22"/>
                <w:szCs w:val="22"/>
              </w:rPr>
            </w:pPr>
            <w:r w:rsidRPr="00675064">
              <w:rPr>
                <w:rFonts w:ascii="Arial" w:hAnsi="Arial" w:cs="Arial"/>
                <w:sz w:val="22"/>
                <w:szCs w:val="22"/>
              </w:rPr>
              <w:t xml:space="preserve">How will you engage students in active </w:t>
            </w:r>
            <w:proofErr w:type="gramStart"/>
            <w:r w:rsidRPr="00675064">
              <w:rPr>
                <w:rFonts w:ascii="Arial" w:hAnsi="Arial" w:cs="Arial"/>
                <w:sz w:val="22"/>
                <w:szCs w:val="22"/>
              </w:rPr>
              <w:t>meaning-making</w:t>
            </w:r>
            <w:proofErr w:type="gramEnd"/>
            <w:r w:rsidRPr="00675064">
              <w:rPr>
                <w:rFonts w:ascii="Arial" w:hAnsi="Arial" w:cs="Arial"/>
                <w:sz w:val="22"/>
                <w:szCs w:val="22"/>
              </w:rPr>
              <w:t xml:space="preserve"> of key concepts and ideas?</w:t>
            </w:r>
          </w:p>
          <w:p w14:paraId="2C355787" w14:textId="77777777" w:rsidR="00FA132A" w:rsidRPr="00675064" w:rsidRDefault="00FA132A" w:rsidP="00FA132A">
            <w:pPr>
              <w:pStyle w:val="ListParagraph"/>
              <w:numPr>
                <w:ilvl w:val="0"/>
                <w:numId w:val="5"/>
              </w:numPr>
              <w:rPr>
                <w:rFonts w:ascii="Arial" w:hAnsi="Arial" w:cs="Arial"/>
                <w:sz w:val="22"/>
                <w:szCs w:val="22"/>
              </w:rPr>
            </w:pPr>
            <w:r w:rsidRPr="00675064">
              <w:rPr>
                <w:rFonts w:ascii="Arial" w:hAnsi="Arial" w:cs="Arial"/>
                <w:sz w:val="22"/>
                <w:szCs w:val="22"/>
              </w:rPr>
              <w:t>How will you model the strategy/skill for your students (exemplars and/or demonstrations)?</w:t>
            </w:r>
          </w:p>
          <w:p w14:paraId="156BADDD" w14:textId="77777777" w:rsidR="00FA132A" w:rsidRPr="00675064" w:rsidRDefault="00FA132A" w:rsidP="00FA132A">
            <w:pPr>
              <w:pStyle w:val="ListParagraph"/>
              <w:numPr>
                <w:ilvl w:val="0"/>
                <w:numId w:val="5"/>
              </w:numPr>
              <w:rPr>
                <w:rFonts w:ascii="Arial" w:hAnsi="Arial" w:cs="Arial"/>
                <w:sz w:val="22"/>
                <w:szCs w:val="22"/>
              </w:rPr>
            </w:pPr>
            <w:r w:rsidRPr="00675064">
              <w:rPr>
                <w:rFonts w:ascii="Arial" w:hAnsi="Arial" w:cs="Arial"/>
                <w:sz w:val="22"/>
                <w:szCs w:val="22"/>
              </w:rPr>
              <w:t>What checks for understanding will you use at key points in the lesson?  Where will these take place and what methods will you use?</w:t>
            </w:r>
          </w:p>
          <w:p w14:paraId="5EF9A643" w14:textId="77777777" w:rsidR="00FA132A" w:rsidRPr="00675064" w:rsidRDefault="00FA132A" w:rsidP="00FA132A">
            <w:pPr>
              <w:pStyle w:val="ListParagraph"/>
              <w:numPr>
                <w:ilvl w:val="0"/>
                <w:numId w:val="5"/>
              </w:numPr>
              <w:rPr>
                <w:rFonts w:ascii="Arial" w:hAnsi="Arial" w:cs="Arial"/>
                <w:sz w:val="22"/>
                <w:szCs w:val="22"/>
              </w:rPr>
            </w:pPr>
            <w:r w:rsidRPr="00675064">
              <w:rPr>
                <w:rFonts w:ascii="Arial" w:hAnsi="Arial" w:cs="Arial"/>
                <w:sz w:val="22"/>
                <w:szCs w:val="22"/>
              </w:rPr>
              <w:t>What planned supports will you provide for the whole class, individuals and/or students with specific learning needs, including students with IEPs or 504 plans.  This can include accommodation and differentiation strategies.</w:t>
            </w:r>
          </w:p>
          <w:p w14:paraId="2A6C5446" w14:textId="77777777" w:rsidR="00FA132A" w:rsidRPr="00675064" w:rsidRDefault="00FA132A" w:rsidP="00FA132A">
            <w:pPr>
              <w:pStyle w:val="ListParagraph"/>
              <w:numPr>
                <w:ilvl w:val="0"/>
                <w:numId w:val="5"/>
              </w:numPr>
              <w:rPr>
                <w:rFonts w:ascii="Arial" w:hAnsi="Arial" w:cs="Arial"/>
                <w:sz w:val="22"/>
                <w:szCs w:val="22"/>
              </w:rPr>
            </w:pPr>
            <w:r w:rsidRPr="00675064">
              <w:rPr>
                <w:rFonts w:ascii="Arial" w:hAnsi="Arial" w:cs="Arial"/>
                <w:sz w:val="22"/>
                <w:szCs w:val="22"/>
              </w:rPr>
              <w:t>What supports will you provide for the language demands of the lesson?  For example, using word maps for vocabulary words or an anchor chart to show the components of a paragraph.</w:t>
            </w:r>
          </w:p>
          <w:p w14:paraId="18E9C58B" w14:textId="77777777" w:rsidR="00FA132A" w:rsidRPr="00675064" w:rsidRDefault="00FA132A" w:rsidP="006E5931">
            <w:pPr>
              <w:ind w:left="720"/>
              <w:rPr>
                <w:rFonts w:ascii="Arial" w:hAnsi="Arial" w:cs="Arial"/>
                <w:sz w:val="22"/>
                <w:szCs w:val="22"/>
              </w:rPr>
            </w:pPr>
          </w:p>
          <w:p w14:paraId="7208D7A2" w14:textId="436E5A9B" w:rsidR="00D4563C" w:rsidRPr="00675064" w:rsidRDefault="00D4563C" w:rsidP="00D4563C">
            <w:pPr>
              <w:rPr>
                <w:rFonts w:ascii="Arial" w:hAnsi="Arial" w:cs="Arial"/>
                <w:i/>
                <w:sz w:val="22"/>
                <w:szCs w:val="22"/>
              </w:rPr>
            </w:pPr>
            <w:r w:rsidRPr="00675064">
              <w:rPr>
                <w:rFonts w:ascii="Arial" w:hAnsi="Arial" w:cs="Arial"/>
                <w:sz w:val="22"/>
                <w:szCs w:val="22"/>
              </w:rPr>
              <w:t xml:space="preserve">Closure – </w:t>
            </w:r>
            <w:r w:rsidRPr="00675064">
              <w:rPr>
                <w:rFonts w:ascii="Arial" w:hAnsi="Arial" w:cs="Arial"/>
                <w:i/>
                <w:sz w:val="22"/>
                <w:szCs w:val="22"/>
              </w:rPr>
              <w:t>After</w:t>
            </w:r>
          </w:p>
          <w:p w14:paraId="76E11B13" w14:textId="77777777" w:rsidR="00D4563C" w:rsidRPr="00675064" w:rsidRDefault="00D4563C" w:rsidP="00D4563C">
            <w:pPr>
              <w:pStyle w:val="ListParagraph"/>
              <w:numPr>
                <w:ilvl w:val="0"/>
                <w:numId w:val="6"/>
              </w:numPr>
              <w:rPr>
                <w:rFonts w:ascii="Arial" w:hAnsi="Arial" w:cs="Arial"/>
                <w:sz w:val="22"/>
                <w:szCs w:val="22"/>
              </w:rPr>
            </w:pPr>
            <w:r w:rsidRPr="00675064">
              <w:rPr>
                <w:rFonts w:ascii="Arial" w:hAnsi="Arial" w:cs="Arial"/>
                <w:sz w:val="22"/>
                <w:szCs w:val="22"/>
              </w:rPr>
              <w:t>How will students share or show what they have learned in the lesson?</w:t>
            </w:r>
          </w:p>
          <w:p w14:paraId="7B96BB5B" w14:textId="77777777" w:rsidR="00D4563C" w:rsidRPr="00675064" w:rsidRDefault="00D4563C" w:rsidP="00D4563C">
            <w:pPr>
              <w:pStyle w:val="ListParagraph"/>
              <w:numPr>
                <w:ilvl w:val="0"/>
                <w:numId w:val="6"/>
              </w:numPr>
              <w:rPr>
                <w:rFonts w:ascii="Arial" w:hAnsi="Arial" w:cs="Arial"/>
                <w:sz w:val="22"/>
                <w:szCs w:val="22"/>
              </w:rPr>
            </w:pPr>
            <w:r w:rsidRPr="00675064">
              <w:rPr>
                <w:rFonts w:ascii="Arial" w:hAnsi="Arial" w:cs="Arial"/>
                <w:sz w:val="22"/>
                <w:szCs w:val="22"/>
              </w:rPr>
              <w:t>How will you restate the teaching point and clarify key concepts?</w:t>
            </w:r>
          </w:p>
          <w:p w14:paraId="3C3E9E9B" w14:textId="77777777" w:rsidR="00D4563C" w:rsidRPr="00675064" w:rsidRDefault="00D4563C" w:rsidP="00D4563C">
            <w:pPr>
              <w:pStyle w:val="ListParagraph"/>
              <w:numPr>
                <w:ilvl w:val="0"/>
                <w:numId w:val="6"/>
              </w:numPr>
              <w:rPr>
                <w:rFonts w:ascii="Arial" w:hAnsi="Arial" w:cs="Arial"/>
                <w:sz w:val="22"/>
                <w:szCs w:val="22"/>
              </w:rPr>
            </w:pPr>
            <w:r w:rsidRPr="00675064">
              <w:rPr>
                <w:rFonts w:ascii="Arial" w:hAnsi="Arial" w:cs="Arial"/>
                <w:sz w:val="22"/>
                <w:szCs w:val="22"/>
              </w:rPr>
              <w:t>How will you engage students in reflection on how the strategies/skills learned today can be used as readers/writers/learners?</w:t>
            </w:r>
          </w:p>
          <w:p w14:paraId="39F90C5E" w14:textId="1E2BAFBF" w:rsidR="00D4563C" w:rsidRDefault="00D4563C" w:rsidP="00D4563C">
            <w:pPr>
              <w:pStyle w:val="ListParagraph"/>
              <w:numPr>
                <w:ilvl w:val="0"/>
                <w:numId w:val="6"/>
              </w:numPr>
              <w:rPr>
                <w:rFonts w:ascii="Arial" w:hAnsi="Arial" w:cs="Arial"/>
                <w:sz w:val="22"/>
                <w:szCs w:val="22"/>
              </w:rPr>
            </w:pPr>
            <w:r w:rsidRPr="00675064">
              <w:rPr>
                <w:rFonts w:ascii="Arial" w:hAnsi="Arial" w:cs="Arial"/>
                <w:sz w:val="22"/>
                <w:szCs w:val="22"/>
              </w:rPr>
              <w:t>How will you provide opportunities to extend ideas and check for understanding?</w:t>
            </w:r>
          </w:p>
          <w:p w14:paraId="53064D8D" w14:textId="77777777" w:rsidR="00D87EE3" w:rsidRDefault="00D87EE3" w:rsidP="00D87EE3">
            <w:pPr>
              <w:rPr>
                <w:rFonts w:ascii="Arial" w:hAnsi="Arial" w:cs="Arial"/>
                <w:sz w:val="22"/>
                <w:szCs w:val="22"/>
              </w:rPr>
            </w:pPr>
          </w:p>
          <w:p w14:paraId="2EB70B87" w14:textId="77777777" w:rsidR="00D87EE3" w:rsidRPr="00675064" w:rsidRDefault="00D87EE3" w:rsidP="00D87EE3">
            <w:pPr>
              <w:rPr>
                <w:rFonts w:ascii="Arial" w:hAnsi="Arial" w:cs="Arial"/>
                <w:sz w:val="22"/>
                <w:szCs w:val="22"/>
              </w:rPr>
            </w:pPr>
            <w:r w:rsidRPr="00675064">
              <w:rPr>
                <w:rFonts w:ascii="Arial" w:hAnsi="Arial" w:cs="Arial"/>
                <w:sz w:val="22"/>
                <w:szCs w:val="22"/>
              </w:rPr>
              <w:t>Checks for Understanding: Monitoring Student Learning</w:t>
            </w:r>
          </w:p>
          <w:p w14:paraId="120AB2C3" w14:textId="7F274FA5" w:rsidR="006E5931" w:rsidRPr="00D87EE3" w:rsidRDefault="00D87EE3" w:rsidP="00D87EE3">
            <w:pPr>
              <w:ind w:left="720"/>
              <w:rPr>
                <w:rFonts w:ascii="Arial" w:hAnsi="Arial" w:cs="Arial"/>
                <w:sz w:val="22"/>
                <w:szCs w:val="22"/>
              </w:rPr>
            </w:pPr>
            <w:r w:rsidRPr="00675064">
              <w:rPr>
                <w:rFonts w:ascii="Arial" w:hAnsi="Arial" w:cs="Arial"/>
                <w:sz w:val="22"/>
                <w:szCs w:val="22"/>
              </w:rPr>
              <w:t xml:space="preserve">As you write your </w:t>
            </w:r>
            <w:r>
              <w:rPr>
                <w:rFonts w:ascii="Arial" w:hAnsi="Arial" w:cs="Arial"/>
                <w:sz w:val="22"/>
                <w:szCs w:val="22"/>
              </w:rPr>
              <w:t>learning tasks</w:t>
            </w:r>
            <w:r w:rsidRPr="00675064">
              <w:rPr>
                <w:rFonts w:ascii="Arial" w:hAnsi="Arial" w:cs="Arial"/>
                <w:sz w:val="22"/>
                <w:szCs w:val="22"/>
              </w:rPr>
              <w:t>, think about how you will monitor the students’ learning; how will you check to be sure your students understand the concepts being taught?  For example, if your objective was to differentiate between synthesizing and summarizing, you could check for understanding with a Venn Diagram that compares and contrasts summarizing and synthesizing.  Checks for understanding can be formal and/or informal, formative or summative.</w:t>
            </w:r>
          </w:p>
        </w:tc>
      </w:tr>
    </w:tbl>
    <w:p w14:paraId="1628D532" w14:textId="77777777" w:rsidR="00A029C4" w:rsidRPr="00675064" w:rsidRDefault="00A029C4" w:rsidP="00A029C4">
      <w:pPr>
        <w:rPr>
          <w:rFonts w:ascii="Arial" w:hAnsi="Arial" w:cs="Arial"/>
        </w:rPr>
      </w:pPr>
    </w:p>
    <w:sectPr w:rsidR="00A029C4" w:rsidRPr="00675064" w:rsidSect="00A029C4">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FF8"/>
    <w:multiLevelType w:val="hybridMultilevel"/>
    <w:tmpl w:val="2C32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2A0E"/>
    <w:multiLevelType w:val="hybridMultilevel"/>
    <w:tmpl w:val="38B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5C01"/>
    <w:multiLevelType w:val="hybridMultilevel"/>
    <w:tmpl w:val="DE32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519EA"/>
    <w:multiLevelType w:val="hybridMultilevel"/>
    <w:tmpl w:val="B964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677CD"/>
    <w:multiLevelType w:val="hybridMultilevel"/>
    <w:tmpl w:val="883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80EFA"/>
    <w:multiLevelType w:val="hybridMultilevel"/>
    <w:tmpl w:val="62A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3FFC"/>
    <w:multiLevelType w:val="hybridMultilevel"/>
    <w:tmpl w:val="B16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C4"/>
    <w:rsid w:val="00042EBC"/>
    <w:rsid w:val="000E32C0"/>
    <w:rsid w:val="001121A2"/>
    <w:rsid w:val="00160281"/>
    <w:rsid w:val="001B6735"/>
    <w:rsid w:val="004D4A0B"/>
    <w:rsid w:val="00675064"/>
    <w:rsid w:val="006E5931"/>
    <w:rsid w:val="007E736D"/>
    <w:rsid w:val="008E0F31"/>
    <w:rsid w:val="009F7FC2"/>
    <w:rsid w:val="00A0122A"/>
    <w:rsid w:val="00A029C4"/>
    <w:rsid w:val="00B77F2D"/>
    <w:rsid w:val="00C450F9"/>
    <w:rsid w:val="00D4563C"/>
    <w:rsid w:val="00D508AE"/>
    <w:rsid w:val="00D87EE3"/>
    <w:rsid w:val="00D914EF"/>
    <w:rsid w:val="00EF2EEA"/>
    <w:rsid w:val="00F23C52"/>
    <w:rsid w:val="00FA132A"/>
    <w:rsid w:val="00FE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9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C4"/>
    <w:pPr>
      <w:ind w:left="720"/>
      <w:contextualSpacing/>
    </w:pPr>
  </w:style>
  <w:style w:type="paragraph" w:customStyle="1" w:styleId="Default">
    <w:name w:val="Default"/>
    <w:rsid w:val="004D4A0B"/>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9C4"/>
    <w:pPr>
      <w:ind w:left="720"/>
      <w:contextualSpacing/>
    </w:pPr>
  </w:style>
  <w:style w:type="paragraph" w:customStyle="1" w:styleId="Default">
    <w:name w:val="Default"/>
    <w:rsid w:val="004D4A0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358F-06FE-364B-8B90-E71B6CD9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712</Words>
  <Characters>4063</Characters>
  <Application>Microsoft Macintosh Word</Application>
  <DocSecurity>0</DocSecurity>
  <Lines>33</Lines>
  <Paragraphs>9</Paragraphs>
  <ScaleCrop>false</ScaleCrop>
  <Company>University of Illinois</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Burdick</dc:creator>
  <cp:keywords/>
  <dc:description/>
  <cp:lastModifiedBy>Annie</cp:lastModifiedBy>
  <cp:revision>10</cp:revision>
  <cp:lastPrinted>2016-08-23T13:47:00Z</cp:lastPrinted>
  <dcterms:created xsi:type="dcterms:W3CDTF">2016-08-21T20:08:00Z</dcterms:created>
  <dcterms:modified xsi:type="dcterms:W3CDTF">2016-08-25T16:39:00Z</dcterms:modified>
</cp:coreProperties>
</file>