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D2D2" w14:textId="007BBB01" w:rsidR="00BD73DA" w:rsidRDefault="006678B8">
      <w:pPr>
        <w:rPr>
          <w:b/>
        </w:rPr>
      </w:pPr>
      <w:r w:rsidRPr="00321584">
        <w:rPr>
          <w:b/>
        </w:rPr>
        <w:t>FAQ Sheet –</w:t>
      </w:r>
      <w:r w:rsidR="00BD73DA">
        <w:rPr>
          <w:b/>
        </w:rPr>
        <w:t xml:space="preserve"> TAs</w:t>
      </w:r>
    </w:p>
    <w:p w14:paraId="590F4EE0" w14:textId="77777777" w:rsidR="006678B8" w:rsidRDefault="006678B8">
      <w:pPr>
        <w:rPr>
          <w:b/>
        </w:rPr>
      </w:pPr>
    </w:p>
    <w:p w14:paraId="3B51D24C" w14:textId="77777777" w:rsidR="006678B8" w:rsidRPr="00BB4FEE" w:rsidRDefault="006678B8">
      <w:pPr>
        <w:rPr>
          <w:color w:val="C00000"/>
          <w:sz w:val="23"/>
          <w:szCs w:val="23"/>
        </w:rPr>
      </w:pPr>
      <w:r w:rsidRPr="00BB4FEE">
        <w:rPr>
          <w:color w:val="C00000"/>
          <w:sz w:val="23"/>
          <w:szCs w:val="23"/>
        </w:rPr>
        <w:t xml:space="preserve">Question: Why does this class have a community placement component? </w:t>
      </w:r>
    </w:p>
    <w:p w14:paraId="4CFD8F2A" w14:textId="2733FF6E" w:rsidR="006678B8" w:rsidRPr="00BB4FEE" w:rsidRDefault="00877952" w:rsidP="00EB7717">
      <w:pPr>
        <w:ind w:left="720"/>
        <w:rPr>
          <w:sz w:val="23"/>
          <w:szCs w:val="23"/>
        </w:rPr>
      </w:pPr>
      <w:r w:rsidRPr="00BB4FEE">
        <w:rPr>
          <w:sz w:val="23"/>
          <w:szCs w:val="23"/>
        </w:rPr>
        <w:t xml:space="preserve">The intent of the community placement component </w:t>
      </w:r>
      <w:r w:rsidR="00EB7717" w:rsidRPr="00BB4FEE">
        <w:rPr>
          <w:sz w:val="23"/>
          <w:szCs w:val="23"/>
        </w:rPr>
        <w:t>is to</w:t>
      </w:r>
      <w:r w:rsidRPr="00BB4FEE">
        <w:rPr>
          <w:sz w:val="23"/>
          <w:szCs w:val="23"/>
        </w:rPr>
        <w:t xml:space="preserve"> expose students to learning opportunities outside of the traditional lecture hall</w:t>
      </w:r>
      <w:r w:rsidR="00EB7717" w:rsidRPr="00BB4FEE">
        <w:rPr>
          <w:sz w:val="23"/>
          <w:szCs w:val="23"/>
        </w:rPr>
        <w:t xml:space="preserve"> format</w:t>
      </w:r>
      <w:r w:rsidRPr="00BB4FEE">
        <w:rPr>
          <w:sz w:val="23"/>
          <w:szCs w:val="23"/>
        </w:rPr>
        <w:t>, enriching their learning experiences. This course is centered on critically engaging and reflecting upon the various differences, the result of our dis</w:t>
      </w:r>
      <w:r w:rsidR="001F15FC" w:rsidRPr="00BB4FEE">
        <w:rPr>
          <w:sz w:val="23"/>
          <w:szCs w:val="23"/>
        </w:rPr>
        <w:t>tinctive identities, that inform</w:t>
      </w:r>
      <w:r w:rsidRPr="00BB4FEE">
        <w:rPr>
          <w:sz w:val="23"/>
          <w:szCs w:val="23"/>
        </w:rPr>
        <w:t xml:space="preserve"> education and schooling experiences. Therefore, </w:t>
      </w:r>
      <w:r w:rsidR="006F397B" w:rsidRPr="00BB4FEE">
        <w:rPr>
          <w:sz w:val="23"/>
          <w:szCs w:val="23"/>
        </w:rPr>
        <w:t xml:space="preserve">community placements were viewed an opportunity to unite classroom knowledge and </w:t>
      </w:r>
      <w:r w:rsidRPr="00BB4FEE">
        <w:rPr>
          <w:sz w:val="23"/>
          <w:szCs w:val="23"/>
        </w:rPr>
        <w:t>real-world experiences</w:t>
      </w:r>
      <w:r w:rsidR="006F397B" w:rsidRPr="00BB4FEE">
        <w:rPr>
          <w:sz w:val="23"/>
          <w:szCs w:val="23"/>
        </w:rPr>
        <w:t xml:space="preserve">, the latter taking place with </w:t>
      </w:r>
      <w:r w:rsidRPr="00BB4FEE">
        <w:rPr>
          <w:sz w:val="23"/>
          <w:szCs w:val="23"/>
        </w:rPr>
        <w:t xml:space="preserve">diverse populations in our local communities. </w:t>
      </w:r>
    </w:p>
    <w:p w14:paraId="093A86E1" w14:textId="77777777" w:rsidR="00387E5C" w:rsidRPr="00BB4FEE" w:rsidRDefault="00387E5C" w:rsidP="00387E5C">
      <w:pPr>
        <w:rPr>
          <w:sz w:val="23"/>
          <w:szCs w:val="23"/>
        </w:rPr>
      </w:pPr>
    </w:p>
    <w:p w14:paraId="4CA1058F" w14:textId="77777777" w:rsidR="00387E5C" w:rsidRPr="00BB4FEE" w:rsidRDefault="00387E5C" w:rsidP="00387E5C">
      <w:pPr>
        <w:rPr>
          <w:color w:val="C00000"/>
          <w:sz w:val="23"/>
          <w:szCs w:val="23"/>
        </w:rPr>
      </w:pPr>
      <w:r w:rsidRPr="00BB4FEE">
        <w:rPr>
          <w:color w:val="C00000"/>
          <w:sz w:val="23"/>
          <w:szCs w:val="23"/>
        </w:rPr>
        <w:t xml:space="preserve">Question: How many hours are students expected to volunteer over the fall semester? </w:t>
      </w:r>
    </w:p>
    <w:p w14:paraId="255518B1" w14:textId="4DD9464D" w:rsidR="00387E5C" w:rsidRDefault="00387E5C" w:rsidP="00387E5C">
      <w:pPr>
        <w:ind w:left="720"/>
        <w:rPr>
          <w:sz w:val="23"/>
          <w:szCs w:val="23"/>
        </w:rPr>
      </w:pPr>
      <w:r w:rsidRPr="00BB4FEE">
        <w:rPr>
          <w:sz w:val="23"/>
          <w:szCs w:val="23"/>
        </w:rPr>
        <w:t>Students are expected to volunteer for 20 hours over the course of the semester.</w:t>
      </w:r>
      <w:r w:rsidR="00C57869" w:rsidRPr="00BB4FEE">
        <w:rPr>
          <w:sz w:val="23"/>
          <w:szCs w:val="23"/>
        </w:rPr>
        <w:t xml:space="preserve"> This is approximat</w:t>
      </w:r>
      <w:r w:rsidR="00C00C15">
        <w:rPr>
          <w:sz w:val="23"/>
          <w:szCs w:val="23"/>
        </w:rPr>
        <w:t>ely 2 to 3 hours each week</w:t>
      </w:r>
      <w:r w:rsidR="005B2FDF">
        <w:rPr>
          <w:sz w:val="23"/>
          <w:szCs w:val="23"/>
        </w:rPr>
        <w:t xml:space="preserve">, </w:t>
      </w:r>
      <w:r w:rsidR="00A65728">
        <w:rPr>
          <w:sz w:val="23"/>
          <w:szCs w:val="23"/>
        </w:rPr>
        <w:t xml:space="preserve">generally </w:t>
      </w:r>
      <w:r w:rsidR="005B2FDF">
        <w:rPr>
          <w:sz w:val="23"/>
          <w:szCs w:val="23"/>
        </w:rPr>
        <w:t xml:space="preserve">beginning in </w:t>
      </w:r>
      <w:r w:rsidR="00A65728">
        <w:rPr>
          <w:sz w:val="23"/>
          <w:szCs w:val="23"/>
        </w:rPr>
        <w:t xml:space="preserve">beginning of October. </w:t>
      </w:r>
    </w:p>
    <w:p w14:paraId="09BD8BF2" w14:textId="77777777" w:rsidR="00C934DF" w:rsidRDefault="00C934DF" w:rsidP="00C934DF">
      <w:pPr>
        <w:rPr>
          <w:sz w:val="23"/>
          <w:szCs w:val="23"/>
        </w:rPr>
      </w:pPr>
    </w:p>
    <w:p w14:paraId="0B1D6AB6" w14:textId="77777777" w:rsidR="00C934DF" w:rsidRPr="00BB4FEE" w:rsidRDefault="00C934DF" w:rsidP="00C934DF">
      <w:pPr>
        <w:rPr>
          <w:color w:val="C00000"/>
          <w:sz w:val="23"/>
          <w:szCs w:val="23"/>
        </w:rPr>
      </w:pPr>
      <w:r w:rsidRPr="00BB4FEE">
        <w:rPr>
          <w:color w:val="C00000"/>
          <w:sz w:val="23"/>
          <w:szCs w:val="23"/>
        </w:rPr>
        <w:t xml:space="preserve">Question: How will students learn about the course’s community placements? </w:t>
      </w:r>
    </w:p>
    <w:p w14:paraId="47AE7724" w14:textId="331C2B57" w:rsidR="00C934DF" w:rsidRPr="00BB4FEE" w:rsidRDefault="00C934DF" w:rsidP="00C934DF">
      <w:pPr>
        <w:ind w:left="720"/>
        <w:rPr>
          <w:sz w:val="23"/>
          <w:szCs w:val="23"/>
        </w:rPr>
      </w:pPr>
      <w:r w:rsidRPr="00BB4FEE">
        <w:rPr>
          <w:sz w:val="23"/>
          <w:szCs w:val="23"/>
        </w:rPr>
        <w:t>Students</w:t>
      </w:r>
      <w:r>
        <w:rPr>
          <w:sz w:val="23"/>
          <w:szCs w:val="23"/>
        </w:rPr>
        <w:t>’</w:t>
      </w:r>
      <w:r w:rsidRPr="00BB4FEE">
        <w:rPr>
          <w:sz w:val="23"/>
          <w:szCs w:val="23"/>
        </w:rPr>
        <w:t xml:space="preserve"> main resource to learn about the course’s community partners will be the </w:t>
      </w:r>
      <w:r w:rsidRPr="00A65728">
        <w:rPr>
          <w:b/>
          <w:sz w:val="23"/>
          <w:szCs w:val="23"/>
        </w:rPr>
        <w:t>Community Placement Guidebook</w:t>
      </w:r>
      <w:r w:rsidRPr="00BB4FEE">
        <w:rPr>
          <w:sz w:val="23"/>
          <w:szCs w:val="23"/>
        </w:rPr>
        <w:t>, which they will receive during the first week of the semester. This will be their main tool introducing them to the course’s community partners and the “</w:t>
      </w:r>
      <w:r>
        <w:rPr>
          <w:sz w:val="23"/>
          <w:szCs w:val="23"/>
        </w:rPr>
        <w:t>community experiences” they each</w:t>
      </w:r>
      <w:r w:rsidRPr="00BB4FEE">
        <w:rPr>
          <w:sz w:val="23"/>
          <w:szCs w:val="23"/>
        </w:rPr>
        <w:t xml:space="preserve"> offer. Along with access to the Guidebook, stu</w:t>
      </w:r>
      <w:r w:rsidR="005B2FDF">
        <w:rPr>
          <w:sz w:val="23"/>
          <w:szCs w:val="23"/>
        </w:rPr>
        <w:t xml:space="preserve">dents </w:t>
      </w:r>
      <w:r w:rsidR="00FE200D">
        <w:rPr>
          <w:sz w:val="23"/>
          <w:szCs w:val="23"/>
        </w:rPr>
        <w:t xml:space="preserve">should </w:t>
      </w:r>
      <w:r w:rsidRPr="00BB4FEE">
        <w:rPr>
          <w:sz w:val="23"/>
          <w:szCs w:val="23"/>
        </w:rPr>
        <w:t xml:space="preserve">attend the UIUC Office of Volunteer Program’s Volunteer Fair on </w:t>
      </w:r>
      <w:r w:rsidR="00FE200D">
        <w:rPr>
          <w:sz w:val="23"/>
          <w:szCs w:val="23"/>
        </w:rPr>
        <w:t>Tuesday</w:t>
      </w:r>
      <w:r w:rsidRPr="00BB4FEE">
        <w:rPr>
          <w:sz w:val="23"/>
          <w:szCs w:val="23"/>
        </w:rPr>
        <w:t>, September 1</w:t>
      </w:r>
      <w:r w:rsidR="00A65728">
        <w:rPr>
          <w:sz w:val="23"/>
          <w:szCs w:val="23"/>
        </w:rPr>
        <w:t>9</w:t>
      </w:r>
      <w:r w:rsidRPr="00BB4FEE">
        <w:rPr>
          <w:sz w:val="23"/>
          <w:szCs w:val="23"/>
          <w:vertAlign w:val="superscript"/>
        </w:rPr>
        <w:t>th</w:t>
      </w:r>
      <w:r w:rsidRPr="00BB4FEE">
        <w:rPr>
          <w:sz w:val="23"/>
          <w:szCs w:val="23"/>
        </w:rPr>
        <w:t xml:space="preserve">. All of the course’s community partners </w:t>
      </w:r>
      <w:r w:rsidR="00FE200D">
        <w:rPr>
          <w:sz w:val="23"/>
          <w:szCs w:val="23"/>
        </w:rPr>
        <w:t>have been invite to participate</w:t>
      </w:r>
      <w:r w:rsidRPr="00BB4FEE">
        <w:rPr>
          <w:sz w:val="23"/>
          <w:szCs w:val="23"/>
        </w:rPr>
        <w:t xml:space="preserve"> in the fair, and students’ attendance</w:t>
      </w:r>
      <w:r w:rsidR="00A65728">
        <w:rPr>
          <w:sz w:val="23"/>
          <w:szCs w:val="23"/>
        </w:rPr>
        <w:t xml:space="preserve"> should </w:t>
      </w:r>
      <w:r w:rsidRPr="00BB4FEE">
        <w:rPr>
          <w:sz w:val="23"/>
          <w:szCs w:val="23"/>
        </w:rPr>
        <w:t xml:space="preserve">be mandatory (barring any class conflicts). Attending the fair will allow students to interact </w:t>
      </w:r>
      <w:r>
        <w:rPr>
          <w:sz w:val="23"/>
          <w:szCs w:val="23"/>
        </w:rPr>
        <w:t xml:space="preserve">with representatives from each community organization </w:t>
      </w:r>
      <w:r w:rsidRPr="00BB4FEE">
        <w:rPr>
          <w:sz w:val="23"/>
          <w:szCs w:val="23"/>
        </w:rPr>
        <w:t xml:space="preserve">prior to finalizing their </w:t>
      </w:r>
      <w:r>
        <w:rPr>
          <w:sz w:val="23"/>
          <w:szCs w:val="23"/>
        </w:rPr>
        <w:t xml:space="preserve">community placement </w:t>
      </w:r>
      <w:r w:rsidRPr="00BB4FEE">
        <w:rPr>
          <w:sz w:val="23"/>
          <w:szCs w:val="23"/>
        </w:rPr>
        <w:t xml:space="preserve">applications. The Volunteer Fair will take place in the Illini Union (ballroom A, B, and C) from 10:30-1:30pm. </w:t>
      </w:r>
    </w:p>
    <w:p w14:paraId="3EF604CC" w14:textId="77777777" w:rsidR="006678B8" w:rsidRPr="00BB4FEE" w:rsidRDefault="006678B8" w:rsidP="006678B8">
      <w:pPr>
        <w:tabs>
          <w:tab w:val="left" w:pos="7976"/>
        </w:tabs>
        <w:rPr>
          <w:sz w:val="23"/>
          <w:szCs w:val="23"/>
        </w:rPr>
      </w:pPr>
    </w:p>
    <w:p w14:paraId="7F22D1A2" w14:textId="41E1FD9A" w:rsidR="006678B8" w:rsidRPr="00BB4FEE" w:rsidRDefault="006678B8" w:rsidP="006678B8">
      <w:pPr>
        <w:rPr>
          <w:color w:val="C00000"/>
          <w:sz w:val="23"/>
          <w:szCs w:val="23"/>
        </w:rPr>
      </w:pPr>
      <w:r w:rsidRPr="00BB4FEE">
        <w:rPr>
          <w:color w:val="C00000"/>
          <w:sz w:val="23"/>
          <w:szCs w:val="23"/>
        </w:rPr>
        <w:t>Question: What does t</w:t>
      </w:r>
      <w:r w:rsidR="00C934DF">
        <w:rPr>
          <w:color w:val="C00000"/>
          <w:sz w:val="23"/>
          <w:szCs w:val="23"/>
        </w:rPr>
        <w:t>he application process entail for students to</w:t>
      </w:r>
      <w:r w:rsidRPr="00BB4FEE">
        <w:rPr>
          <w:color w:val="C00000"/>
          <w:sz w:val="23"/>
          <w:szCs w:val="23"/>
        </w:rPr>
        <w:t xml:space="preserve"> select a community site?</w:t>
      </w:r>
    </w:p>
    <w:p w14:paraId="2C59315D" w14:textId="1A2302BD" w:rsidR="00C314B8" w:rsidRPr="00BB4FEE" w:rsidRDefault="002A1CCC" w:rsidP="00EB7717">
      <w:pPr>
        <w:ind w:left="720"/>
        <w:rPr>
          <w:sz w:val="23"/>
          <w:szCs w:val="23"/>
        </w:rPr>
      </w:pPr>
      <w:r w:rsidRPr="00BB4FEE">
        <w:rPr>
          <w:sz w:val="23"/>
          <w:szCs w:val="23"/>
        </w:rPr>
        <w:t>Students will be introduced to the course’s community placement component during the first week of classes</w:t>
      </w:r>
      <w:r w:rsidR="005B2FDF">
        <w:rPr>
          <w:sz w:val="23"/>
          <w:szCs w:val="23"/>
        </w:rPr>
        <w:t>, in both the lecture and discussion.</w:t>
      </w:r>
      <w:r w:rsidRPr="00BB4FEE">
        <w:rPr>
          <w:sz w:val="23"/>
          <w:szCs w:val="23"/>
        </w:rPr>
        <w:t xml:space="preserve"> At that time, students will receive</w:t>
      </w:r>
      <w:r w:rsidR="006F397B" w:rsidRPr="00BB4FEE">
        <w:rPr>
          <w:sz w:val="23"/>
          <w:szCs w:val="23"/>
        </w:rPr>
        <w:t xml:space="preserve"> the </w:t>
      </w:r>
      <w:r w:rsidRPr="00A65728">
        <w:rPr>
          <w:b/>
          <w:sz w:val="23"/>
          <w:szCs w:val="23"/>
        </w:rPr>
        <w:t>Community Placement Guidebook</w:t>
      </w:r>
      <w:r w:rsidRPr="00BB4FEE">
        <w:rPr>
          <w:sz w:val="23"/>
          <w:szCs w:val="23"/>
        </w:rPr>
        <w:t xml:space="preserve"> and the </w:t>
      </w:r>
      <w:r w:rsidR="006F397B" w:rsidRPr="00BB4FEE">
        <w:rPr>
          <w:sz w:val="23"/>
          <w:szCs w:val="23"/>
        </w:rPr>
        <w:t xml:space="preserve">community placement application via email from Jay Mann. </w:t>
      </w:r>
      <w:r w:rsidR="00A65728" w:rsidRPr="00A65728">
        <w:rPr>
          <w:b/>
          <w:sz w:val="23"/>
          <w:szCs w:val="23"/>
        </w:rPr>
        <w:t>Dr.</w:t>
      </w:r>
      <w:r w:rsidR="006F397B" w:rsidRPr="00A65728">
        <w:rPr>
          <w:b/>
          <w:sz w:val="23"/>
          <w:szCs w:val="23"/>
        </w:rPr>
        <w:t xml:space="preserve"> Mann wi</w:t>
      </w:r>
      <w:r w:rsidR="005B2FDF" w:rsidRPr="00A65728">
        <w:rPr>
          <w:b/>
          <w:sz w:val="23"/>
          <w:szCs w:val="23"/>
        </w:rPr>
        <w:t>ll be</w:t>
      </w:r>
      <w:r w:rsidR="001F15FC" w:rsidRPr="00A65728">
        <w:rPr>
          <w:b/>
          <w:sz w:val="23"/>
          <w:szCs w:val="23"/>
        </w:rPr>
        <w:t xml:space="preserve"> the main</w:t>
      </w:r>
      <w:r w:rsidR="006F397B" w:rsidRPr="00A65728">
        <w:rPr>
          <w:b/>
          <w:sz w:val="23"/>
          <w:szCs w:val="23"/>
        </w:rPr>
        <w:t xml:space="preserve"> cont</w:t>
      </w:r>
      <w:r w:rsidR="00EB7717" w:rsidRPr="00A65728">
        <w:rPr>
          <w:b/>
          <w:sz w:val="23"/>
          <w:szCs w:val="23"/>
        </w:rPr>
        <w:t>act in the College of Education</w:t>
      </w:r>
      <w:r w:rsidR="006F397B" w:rsidRPr="00A65728">
        <w:rPr>
          <w:b/>
          <w:sz w:val="23"/>
          <w:szCs w:val="23"/>
        </w:rPr>
        <w:t xml:space="preserve"> for the course’s community placement component. </w:t>
      </w:r>
      <w:r w:rsidR="005B2FDF" w:rsidRPr="00A65728">
        <w:rPr>
          <w:b/>
          <w:sz w:val="23"/>
          <w:szCs w:val="23"/>
        </w:rPr>
        <w:t>He is the d</w:t>
      </w:r>
      <w:r w:rsidR="00BA31E9" w:rsidRPr="00A65728">
        <w:rPr>
          <w:b/>
          <w:sz w:val="23"/>
          <w:szCs w:val="23"/>
        </w:rPr>
        <w:t>irector of School and Community Experiences in the College of Education.</w:t>
      </w:r>
      <w:r w:rsidR="00BA31E9" w:rsidRPr="00BB4FEE">
        <w:rPr>
          <w:sz w:val="23"/>
          <w:szCs w:val="23"/>
        </w:rPr>
        <w:t xml:space="preserve"> </w:t>
      </w:r>
      <w:r w:rsidR="006F397B" w:rsidRPr="00BB4FEE">
        <w:rPr>
          <w:sz w:val="23"/>
          <w:szCs w:val="23"/>
        </w:rPr>
        <w:t>Once all of the applications have been submitted to Jay Mann, he will determine community placements from the ranked pr</w:t>
      </w:r>
      <w:r w:rsidR="005B2FDF">
        <w:rPr>
          <w:sz w:val="23"/>
          <w:szCs w:val="23"/>
        </w:rPr>
        <w:t>eferences each student</w:t>
      </w:r>
      <w:r w:rsidR="00EB7717" w:rsidRPr="00BB4FEE">
        <w:rPr>
          <w:sz w:val="23"/>
          <w:szCs w:val="23"/>
        </w:rPr>
        <w:t xml:space="preserve"> provided</w:t>
      </w:r>
      <w:r w:rsidR="006F397B" w:rsidRPr="00BB4FEE">
        <w:rPr>
          <w:sz w:val="23"/>
          <w:szCs w:val="23"/>
        </w:rPr>
        <w:t xml:space="preserve"> in their application.</w:t>
      </w:r>
    </w:p>
    <w:p w14:paraId="2723F2B9" w14:textId="77777777" w:rsidR="00C314B8" w:rsidRPr="00BB4FEE" w:rsidRDefault="00C314B8" w:rsidP="00EB7717">
      <w:pPr>
        <w:ind w:left="720"/>
        <w:rPr>
          <w:sz w:val="23"/>
          <w:szCs w:val="23"/>
        </w:rPr>
      </w:pPr>
    </w:p>
    <w:p w14:paraId="376B930A" w14:textId="02F78FBF" w:rsidR="001F15FC" w:rsidRPr="00BB4FEE" w:rsidRDefault="00C314B8" w:rsidP="00C314B8">
      <w:pPr>
        <w:ind w:left="720"/>
        <w:rPr>
          <w:sz w:val="23"/>
          <w:szCs w:val="23"/>
        </w:rPr>
      </w:pPr>
      <w:r w:rsidRPr="00BB4FEE">
        <w:rPr>
          <w:sz w:val="23"/>
          <w:szCs w:val="23"/>
        </w:rPr>
        <w:t>All efforts will be made to place students with one of their pr</w:t>
      </w:r>
      <w:bookmarkStart w:id="0" w:name="_GoBack"/>
      <w:bookmarkEnd w:id="0"/>
      <w:r w:rsidRPr="00BB4FEE">
        <w:rPr>
          <w:sz w:val="23"/>
          <w:szCs w:val="23"/>
        </w:rPr>
        <w:t xml:space="preserve">eferred placements. However, it is not guaranteed that a student will be assigned to one of their 4 preferred placements. </w:t>
      </w:r>
      <w:r w:rsidR="006F397B" w:rsidRPr="00BB4FEE">
        <w:rPr>
          <w:sz w:val="23"/>
          <w:szCs w:val="23"/>
        </w:rPr>
        <w:t xml:space="preserve"> </w:t>
      </w:r>
    </w:p>
    <w:p w14:paraId="34F4B1F0" w14:textId="77777777" w:rsidR="001F15FC" w:rsidRPr="00BB4FEE" w:rsidRDefault="001F15FC" w:rsidP="006678B8">
      <w:pPr>
        <w:rPr>
          <w:color w:val="C00000"/>
          <w:sz w:val="23"/>
          <w:szCs w:val="23"/>
        </w:rPr>
      </w:pPr>
    </w:p>
    <w:p w14:paraId="755C1781" w14:textId="65898092" w:rsidR="006F397B" w:rsidRPr="00BB4FEE" w:rsidRDefault="00BD73DA" w:rsidP="00BD73DA">
      <w:pPr>
        <w:rPr>
          <w:color w:val="C00000"/>
          <w:sz w:val="23"/>
          <w:szCs w:val="23"/>
        </w:rPr>
      </w:pPr>
      <w:r w:rsidRPr="00BB4FEE">
        <w:rPr>
          <w:color w:val="C00000"/>
          <w:sz w:val="23"/>
          <w:szCs w:val="23"/>
        </w:rPr>
        <w:t>Question: When wi</w:t>
      </w:r>
      <w:r w:rsidR="00C934DF">
        <w:rPr>
          <w:color w:val="C00000"/>
          <w:sz w:val="23"/>
          <w:szCs w:val="23"/>
        </w:rPr>
        <w:t>ll students be placed with a community partner</w:t>
      </w:r>
      <w:r w:rsidRPr="00BB4FEE">
        <w:rPr>
          <w:color w:val="C00000"/>
          <w:sz w:val="23"/>
          <w:szCs w:val="23"/>
        </w:rPr>
        <w:t>?</w:t>
      </w:r>
    </w:p>
    <w:p w14:paraId="7F3D15D5" w14:textId="57E22E1F" w:rsidR="00BB4FEE" w:rsidRPr="00A65728" w:rsidRDefault="00A65728" w:rsidP="00A65728">
      <w:pPr>
        <w:ind w:firstLine="720"/>
      </w:pPr>
      <w:r>
        <w:rPr>
          <w:rFonts w:cs="Times New Roman"/>
          <w:color w:val="000000"/>
          <w:sz w:val="23"/>
          <w:szCs w:val="23"/>
        </w:rPr>
        <w:t xml:space="preserve">See </w:t>
      </w:r>
      <w:r>
        <w:rPr>
          <w:b/>
        </w:rPr>
        <w:t>Timeline for Application Process</w:t>
      </w:r>
      <w:r>
        <w:rPr>
          <w:b/>
        </w:rPr>
        <w:t xml:space="preserve"> </w:t>
      </w:r>
      <w:r w:rsidRPr="00A65728">
        <w:t>sheet</w:t>
      </w:r>
    </w:p>
    <w:p w14:paraId="5EB80ED3" w14:textId="77777777" w:rsidR="00A65728" w:rsidRDefault="00A65728" w:rsidP="00A65728">
      <w:pPr>
        <w:ind w:firstLine="720"/>
        <w:rPr>
          <w:color w:val="C00000"/>
          <w:sz w:val="23"/>
          <w:szCs w:val="23"/>
        </w:rPr>
      </w:pPr>
    </w:p>
    <w:p w14:paraId="3E9A4941" w14:textId="782D9C07" w:rsidR="004C3D59" w:rsidRPr="00BB4FEE" w:rsidRDefault="004C3D59" w:rsidP="004C3D59">
      <w:pPr>
        <w:rPr>
          <w:color w:val="C00000"/>
          <w:sz w:val="23"/>
          <w:szCs w:val="23"/>
        </w:rPr>
      </w:pPr>
      <w:r w:rsidRPr="00BB4FEE">
        <w:rPr>
          <w:color w:val="C00000"/>
          <w:sz w:val="23"/>
          <w:szCs w:val="23"/>
        </w:rPr>
        <w:t>Questio</w:t>
      </w:r>
      <w:r w:rsidR="00387E5C" w:rsidRPr="00BB4FEE">
        <w:rPr>
          <w:color w:val="C00000"/>
          <w:sz w:val="23"/>
          <w:szCs w:val="23"/>
        </w:rPr>
        <w:t xml:space="preserve">n: How will I monitor </w:t>
      </w:r>
      <w:r w:rsidR="00C934DF">
        <w:rPr>
          <w:color w:val="C00000"/>
          <w:sz w:val="23"/>
          <w:szCs w:val="23"/>
        </w:rPr>
        <w:t xml:space="preserve">my </w:t>
      </w:r>
      <w:r w:rsidR="00387E5C" w:rsidRPr="00BB4FEE">
        <w:rPr>
          <w:color w:val="C00000"/>
          <w:sz w:val="23"/>
          <w:szCs w:val="23"/>
        </w:rPr>
        <w:t>students’ performance</w:t>
      </w:r>
      <w:r w:rsidRPr="00BB4FEE">
        <w:rPr>
          <w:color w:val="C00000"/>
          <w:sz w:val="23"/>
          <w:szCs w:val="23"/>
        </w:rPr>
        <w:t>?</w:t>
      </w:r>
    </w:p>
    <w:p w14:paraId="0B92153F" w14:textId="236A3264" w:rsidR="004C3D59" w:rsidRDefault="00C934DF" w:rsidP="008247F5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You will be able to monitor your students’ performance, through the CTE Portal, in two ways. First, you will receive your students’ finalized weekly timesheets. </w:t>
      </w:r>
      <w:r w:rsidR="005B2FDF">
        <w:rPr>
          <w:sz w:val="23"/>
          <w:szCs w:val="23"/>
        </w:rPr>
        <w:t>The timesheets will indicate your students’ completed weekly hours</w:t>
      </w:r>
      <w:r w:rsidR="008247F5">
        <w:rPr>
          <w:sz w:val="23"/>
          <w:szCs w:val="23"/>
        </w:rPr>
        <w:t xml:space="preserve">, </w:t>
      </w:r>
      <w:r w:rsidR="005B2FDF">
        <w:rPr>
          <w:sz w:val="23"/>
          <w:szCs w:val="23"/>
        </w:rPr>
        <w:t>include</w:t>
      </w:r>
      <w:r w:rsidR="00AA0B8B">
        <w:rPr>
          <w:sz w:val="23"/>
          <w:szCs w:val="23"/>
        </w:rPr>
        <w:t xml:space="preserve"> short answer responses to</w:t>
      </w:r>
      <w:r w:rsidR="00D70990">
        <w:rPr>
          <w:sz w:val="23"/>
          <w:szCs w:val="23"/>
        </w:rPr>
        <w:t xml:space="preserve"> questions about their </w:t>
      </w:r>
      <w:r>
        <w:rPr>
          <w:sz w:val="23"/>
          <w:szCs w:val="23"/>
        </w:rPr>
        <w:t>experiences at their site</w:t>
      </w:r>
      <w:r w:rsidR="00AA0B8B">
        <w:rPr>
          <w:sz w:val="23"/>
          <w:szCs w:val="23"/>
        </w:rPr>
        <w:t>, and commentary from their</w:t>
      </w:r>
      <w:r w:rsidR="00D70990">
        <w:rPr>
          <w:sz w:val="23"/>
          <w:szCs w:val="23"/>
        </w:rPr>
        <w:t xml:space="preserve"> site supervisors confirming </w:t>
      </w:r>
      <w:r w:rsidR="008247F5">
        <w:rPr>
          <w:sz w:val="23"/>
          <w:szCs w:val="23"/>
        </w:rPr>
        <w:lastRenderedPageBreak/>
        <w:t>the reported hours. Secondly, you will use the Portal to obtain mid-semester and end-of-the term evaluations from your students’ site supervisors r</w:t>
      </w:r>
      <w:r w:rsidR="00AA0B8B">
        <w:rPr>
          <w:sz w:val="23"/>
          <w:szCs w:val="23"/>
        </w:rPr>
        <w:t>egarding their performance.</w:t>
      </w:r>
    </w:p>
    <w:p w14:paraId="40AB4A51" w14:textId="77777777" w:rsidR="008247F5" w:rsidRDefault="008247F5" w:rsidP="008247F5">
      <w:pPr>
        <w:ind w:left="720"/>
        <w:rPr>
          <w:sz w:val="23"/>
          <w:szCs w:val="23"/>
        </w:rPr>
      </w:pPr>
    </w:p>
    <w:p w14:paraId="064EDEBF" w14:textId="13826562" w:rsidR="008247F5" w:rsidRPr="00A65728" w:rsidRDefault="00D70990" w:rsidP="008247F5">
      <w:pPr>
        <w:ind w:left="720"/>
        <w:rPr>
          <w:b/>
          <w:sz w:val="23"/>
          <w:szCs w:val="23"/>
        </w:rPr>
      </w:pPr>
      <w:r>
        <w:rPr>
          <w:sz w:val="23"/>
          <w:szCs w:val="23"/>
        </w:rPr>
        <w:t>We hope that</w:t>
      </w:r>
      <w:r w:rsidR="008247F5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ccess to this information </w:t>
      </w:r>
      <w:r w:rsidR="00AA0B8B">
        <w:rPr>
          <w:sz w:val="23"/>
          <w:szCs w:val="23"/>
        </w:rPr>
        <w:t>will</w:t>
      </w:r>
      <w:r w:rsidR="005B2FDF">
        <w:rPr>
          <w:sz w:val="23"/>
          <w:szCs w:val="23"/>
        </w:rPr>
        <w:t xml:space="preserve"> increase</w:t>
      </w:r>
      <w:r w:rsidR="008247F5">
        <w:rPr>
          <w:sz w:val="23"/>
          <w:szCs w:val="23"/>
        </w:rPr>
        <w:t xml:space="preserve"> transparency regarding your students’ experiences at their placement site. </w:t>
      </w:r>
      <w:r w:rsidR="008247F5" w:rsidRPr="00A65728">
        <w:rPr>
          <w:b/>
          <w:sz w:val="23"/>
          <w:szCs w:val="23"/>
        </w:rPr>
        <w:t>Hopefully, these measures will help you introduce conversations and/or activities</w:t>
      </w:r>
      <w:r w:rsidR="00AA0B8B" w:rsidRPr="00A65728">
        <w:rPr>
          <w:b/>
          <w:sz w:val="23"/>
          <w:szCs w:val="23"/>
        </w:rPr>
        <w:t xml:space="preserve"> about your students’</w:t>
      </w:r>
      <w:r w:rsidR="008247F5" w:rsidRPr="00A65728">
        <w:rPr>
          <w:b/>
          <w:sz w:val="23"/>
          <w:szCs w:val="23"/>
        </w:rPr>
        <w:t xml:space="preserve"> community placements into discussion section sessions. </w:t>
      </w:r>
    </w:p>
    <w:p w14:paraId="61169C03" w14:textId="77777777" w:rsidR="00387E5C" w:rsidRPr="00BB4FEE" w:rsidRDefault="00387E5C" w:rsidP="00387E5C">
      <w:pPr>
        <w:rPr>
          <w:sz w:val="23"/>
          <w:szCs w:val="23"/>
        </w:rPr>
      </w:pPr>
    </w:p>
    <w:p w14:paraId="5C8AA0F0" w14:textId="77777777" w:rsidR="005E6D3A" w:rsidRPr="00BB4FEE" w:rsidRDefault="00387E5C" w:rsidP="00387E5C">
      <w:pPr>
        <w:rPr>
          <w:color w:val="C00000"/>
          <w:sz w:val="23"/>
          <w:szCs w:val="23"/>
        </w:rPr>
      </w:pPr>
      <w:r w:rsidRPr="00BB4FEE">
        <w:rPr>
          <w:color w:val="C00000"/>
          <w:sz w:val="23"/>
          <w:szCs w:val="23"/>
        </w:rPr>
        <w:t>Question: What resources are av</w:t>
      </w:r>
      <w:r w:rsidR="005E6D3A" w:rsidRPr="00BB4FEE">
        <w:rPr>
          <w:color w:val="C00000"/>
          <w:sz w:val="23"/>
          <w:szCs w:val="23"/>
        </w:rPr>
        <w:t>ailable to help me navigate the course’s community placement component</w:t>
      </w:r>
      <w:r w:rsidRPr="00BB4FEE">
        <w:rPr>
          <w:color w:val="C00000"/>
          <w:sz w:val="23"/>
          <w:szCs w:val="23"/>
        </w:rPr>
        <w:t>?</w:t>
      </w:r>
    </w:p>
    <w:p w14:paraId="75D99988" w14:textId="4BA7BB7E" w:rsidR="005E35D4" w:rsidRPr="00BB4FEE" w:rsidRDefault="00C00C15" w:rsidP="005E35D4">
      <w:pPr>
        <w:ind w:left="720"/>
        <w:rPr>
          <w:sz w:val="23"/>
          <w:szCs w:val="23"/>
        </w:rPr>
      </w:pPr>
      <w:r>
        <w:rPr>
          <w:sz w:val="23"/>
          <w:szCs w:val="23"/>
        </w:rPr>
        <w:t>The CoE’s School and Community Experience website</w:t>
      </w:r>
      <w:r w:rsidR="005E6D3A" w:rsidRPr="00BB4FEE">
        <w:rPr>
          <w:sz w:val="23"/>
          <w:szCs w:val="23"/>
        </w:rPr>
        <w:t xml:space="preserve"> will be a main resour</w:t>
      </w:r>
      <w:r w:rsidR="005E35D4" w:rsidRPr="00BB4FEE">
        <w:rPr>
          <w:sz w:val="23"/>
          <w:szCs w:val="23"/>
        </w:rPr>
        <w:t>ce for TAs.</w:t>
      </w:r>
      <w:r w:rsidR="005E6D3A" w:rsidRPr="00BB4FEE">
        <w:rPr>
          <w:sz w:val="23"/>
          <w:szCs w:val="23"/>
        </w:rPr>
        <w:t xml:space="preserve"> The web addres</w:t>
      </w:r>
      <w:r w:rsidR="005E35D4" w:rsidRPr="00BB4FEE">
        <w:rPr>
          <w:sz w:val="23"/>
          <w:szCs w:val="23"/>
        </w:rPr>
        <w:t>s is listed below. The website</w:t>
      </w:r>
      <w:r>
        <w:rPr>
          <w:sz w:val="23"/>
          <w:szCs w:val="23"/>
        </w:rPr>
        <w:t>’s</w:t>
      </w:r>
      <w:r w:rsidR="005E35D4" w:rsidRPr="00BB4FEE">
        <w:rPr>
          <w:sz w:val="23"/>
          <w:szCs w:val="23"/>
        </w:rPr>
        <w:t xml:space="preserve"> resources include:</w:t>
      </w:r>
      <w:r w:rsidR="005E6D3A" w:rsidRPr="00BB4FEE">
        <w:rPr>
          <w:sz w:val="23"/>
          <w:szCs w:val="23"/>
        </w:rPr>
        <w:t xml:space="preserve"> (1) </w:t>
      </w:r>
      <w:r w:rsidR="005E6D3A" w:rsidRPr="00BB4FEE">
        <w:rPr>
          <w:sz w:val="23"/>
          <w:szCs w:val="23"/>
          <w:u w:val="single"/>
        </w:rPr>
        <w:t>Three FAQ sheets</w:t>
      </w:r>
      <w:r w:rsidR="00C934DF">
        <w:rPr>
          <w:sz w:val="23"/>
          <w:szCs w:val="23"/>
        </w:rPr>
        <w:t>. They</w:t>
      </w:r>
      <w:r w:rsidR="005E6D3A" w:rsidRPr="00BB4FEE">
        <w:rPr>
          <w:sz w:val="23"/>
          <w:szCs w:val="23"/>
        </w:rPr>
        <w:t xml:space="preserve"> were created for the course’s site supervisors, students, and TAs. You may find all of these documents helpful to you as you’re becoming acclimated with the community placement component. </w:t>
      </w:r>
    </w:p>
    <w:p w14:paraId="3E871B48" w14:textId="4942AA9C" w:rsidR="005E35D4" w:rsidRPr="00BB4FEE" w:rsidRDefault="005E6D3A" w:rsidP="005E35D4">
      <w:pPr>
        <w:ind w:left="720"/>
        <w:rPr>
          <w:sz w:val="23"/>
          <w:szCs w:val="23"/>
        </w:rPr>
      </w:pPr>
      <w:r w:rsidRPr="00BB4FEE">
        <w:rPr>
          <w:sz w:val="23"/>
          <w:szCs w:val="23"/>
        </w:rPr>
        <w:t xml:space="preserve">(2) </w:t>
      </w:r>
      <w:r w:rsidRPr="00BB4FEE">
        <w:rPr>
          <w:sz w:val="23"/>
          <w:szCs w:val="23"/>
          <w:u w:val="single"/>
        </w:rPr>
        <w:t>Access to the CTE Portal</w:t>
      </w:r>
      <w:r w:rsidRPr="00BB4FEE">
        <w:rPr>
          <w:sz w:val="23"/>
          <w:szCs w:val="23"/>
        </w:rPr>
        <w:t xml:space="preserve">, which </w:t>
      </w:r>
      <w:r w:rsidR="005E35D4" w:rsidRPr="00BB4FEE">
        <w:rPr>
          <w:sz w:val="23"/>
          <w:szCs w:val="23"/>
        </w:rPr>
        <w:t>will be used to obtain your students’ weekly timesheets</w:t>
      </w:r>
      <w:r w:rsidRPr="00BB4FEE">
        <w:rPr>
          <w:sz w:val="23"/>
          <w:szCs w:val="23"/>
        </w:rPr>
        <w:t xml:space="preserve">, </w:t>
      </w:r>
      <w:r w:rsidR="005E35D4" w:rsidRPr="00BB4FEE">
        <w:rPr>
          <w:sz w:val="23"/>
          <w:szCs w:val="23"/>
        </w:rPr>
        <w:t xml:space="preserve">the evaluations completed by </w:t>
      </w:r>
      <w:r w:rsidRPr="00BB4FEE">
        <w:rPr>
          <w:sz w:val="23"/>
          <w:szCs w:val="23"/>
        </w:rPr>
        <w:t>site supervisors regarding your students’</w:t>
      </w:r>
      <w:r w:rsidR="005E35D4" w:rsidRPr="00BB4FEE">
        <w:rPr>
          <w:sz w:val="23"/>
          <w:szCs w:val="23"/>
        </w:rPr>
        <w:t xml:space="preserve"> performance at their placements, and</w:t>
      </w:r>
      <w:r w:rsidR="00131781">
        <w:rPr>
          <w:sz w:val="23"/>
          <w:szCs w:val="23"/>
        </w:rPr>
        <w:t xml:space="preserve"> a link allowing you</w:t>
      </w:r>
      <w:r w:rsidR="005E35D4" w:rsidRPr="00BB4FEE">
        <w:rPr>
          <w:sz w:val="23"/>
          <w:szCs w:val="23"/>
        </w:rPr>
        <w:t xml:space="preserve"> to provide feedback regarding your experience</w:t>
      </w:r>
      <w:r w:rsidR="00AA0B8B">
        <w:rPr>
          <w:sz w:val="23"/>
          <w:szCs w:val="23"/>
        </w:rPr>
        <w:t>s</w:t>
      </w:r>
      <w:r w:rsidR="005E35D4" w:rsidRPr="00BB4FEE">
        <w:rPr>
          <w:sz w:val="23"/>
          <w:szCs w:val="23"/>
        </w:rPr>
        <w:t xml:space="preserve"> with the</w:t>
      </w:r>
      <w:r w:rsidRPr="00BB4FEE">
        <w:rPr>
          <w:sz w:val="23"/>
          <w:szCs w:val="23"/>
        </w:rPr>
        <w:t xml:space="preserve"> course’s community placement component. </w:t>
      </w:r>
    </w:p>
    <w:p w14:paraId="52DE9065" w14:textId="39852715" w:rsidR="005E6D3A" w:rsidRPr="00BB4FEE" w:rsidRDefault="005E6D3A" w:rsidP="00BB4FEE">
      <w:pPr>
        <w:ind w:left="720"/>
        <w:rPr>
          <w:sz w:val="23"/>
          <w:szCs w:val="23"/>
        </w:rPr>
      </w:pPr>
      <w:r w:rsidRPr="00BB4FEE">
        <w:rPr>
          <w:sz w:val="23"/>
          <w:szCs w:val="23"/>
        </w:rPr>
        <w:t xml:space="preserve">(3) </w:t>
      </w:r>
      <w:r w:rsidRPr="00BB4FEE">
        <w:rPr>
          <w:sz w:val="23"/>
          <w:szCs w:val="23"/>
          <w:u w:val="single"/>
        </w:rPr>
        <w:t>The Engaging Educators website</w:t>
      </w:r>
      <w:r w:rsidR="005E35D4" w:rsidRPr="00BB4FEE">
        <w:rPr>
          <w:sz w:val="23"/>
          <w:szCs w:val="23"/>
        </w:rPr>
        <w:t>, which was created</w:t>
      </w:r>
      <w:r w:rsidRPr="00BB4FEE">
        <w:rPr>
          <w:sz w:val="23"/>
          <w:szCs w:val="23"/>
        </w:rPr>
        <w:t xml:space="preserve"> by students previously enrolled in EDUC</w:t>
      </w:r>
      <w:r w:rsidR="005E35D4" w:rsidRPr="00BB4FEE">
        <w:rPr>
          <w:sz w:val="23"/>
          <w:szCs w:val="23"/>
        </w:rPr>
        <w:t xml:space="preserve"> 2</w:t>
      </w:r>
      <w:r w:rsidR="00C00C15">
        <w:rPr>
          <w:sz w:val="23"/>
          <w:szCs w:val="23"/>
        </w:rPr>
        <w:t>01 and EPS 199. EPS 199</w:t>
      </w:r>
      <w:r w:rsidR="005E35D4" w:rsidRPr="00BB4FEE">
        <w:rPr>
          <w:sz w:val="23"/>
          <w:szCs w:val="23"/>
        </w:rPr>
        <w:t xml:space="preserve"> students created the website to present their experiences volunteering in Champaign-Urbana communities and to engage in a conversation about their budding identities as future educators. The EPS 199 students intended for the website to also be a resource for future students enrolled in EDUC 201 to help them learn more about local organizations and to support their efforts to successfully transition into their placement sites. </w:t>
      </w:r>
      <w:r w:rsidRPr="00BB4FEE">
        <w:rPr>
          <w:sz w:val="23"/>
          <w:szCs w:val="23"/>
        </w:rPr>
        <w:t xml:space="preserve">A link to the EPS 199 website is also included below. </w:t>
      </w:r>
    </w:p>
    <w:p w14:paraId="224B722C" w14:textId="11AF0D44" w:rsidR="00387E5C" w:rsidRPr="00BB4FEE" w:rsidRDefault="00387E5C" w:rsidP="005E35D4">
      <w:pPr>
        <w:rPr>
          <w:sz w:val="23"/>
          <w:szCs w:val="23"/>
        </w:rPr>
      </w:pPr>
    </w:p>
    <w:p w14:paraId="40A3E54E" w14:textId="2A2287CC" w:rsidR="00387E5C" w:rsidRPr="00A65728" w:rsidRDefault="00387E5C" w:rsidP="005E35D4">
      <w:pPr>
        <w:ind w:left="720"/>
        <w:rPr>
          <w:b/>
          <w:sz w:val="23"/>
          <w:szCs w:val="23"/>
        </w:rPr>
      </w:pPr>
      <w:r w:rsidRPr="00A65728">
        <w:rPr>
          <w:b/>
          <w:sz w:val="23"/>
          <w:szCs w:val="23"/>
        </w:rPr>
        <w:t>Jay Mann</w:t>
      </w:r>
      <w:r w:rsidR="005E35D4" w:rsidRPr="00A65728">
        <w:rPr>
          <w:b/>
          <w:sz w:val="23"/>
          <w:szCs w:val="23"/>
        </w:rPr>
        <w:t xml:space="preserve">, Director of School and Community Experiences, will be your main contact in the College of Education regarding the course’s community placement component. He can be reached at </w:t>
      </w:r>
      <w:hyperlink r:id="rId8" w:history="1">
        <w:r w:rsidR="00BB4FEE" w:rsidRPr="00A65728">
          <w:rPr>
            <w:rStyle w:val="Hyperlink"/>
            <w:b/>
            <w:sz w:val="23"/>
            <w:szCs w:val="23"/>
          </w:rPr>
          <w:t>jaymann@illinois.edu</w:t>
        </w:r>
      </w:hyperlink>
      <w:r w:rsidR="00BB4FEE" w:rsidRPr="00A65728">
        <w:rPr>
          <w:b/>
          <w:sz w:val="23"/>
          <w:szCs w:val="23"/>
        </w:rPr>
        <w:t xml:space="preserve">. </w:t>
      </w:r>
    </w:p>
    <w:p w14:paraId="09C06EEF" w14:textId="77777777" w:rsidR="00BB4FEE" w:rsidRDefault="00BB4FEE" w:rsidP="005E35D4">
      <w:pPr>
        <w:ind w:left="720"/>
        <w:rPr>
          <w:sz w:val="23"/>
          <w:szCs w:val="23"/>
        </w:rPr>
      </w:pPr>
    </w:p>
    <w:p w14:paraId="7795349B" w14:textId="496F5850" w:rsidR="00BB4FEE" w:rsidRDefault="00C00C15" w:rsidP="00C00C15">
      <w:pPr>
        <w:ind w:firstLine="720"/>
        <w:rPr>
          <w:sz w:val="23"/>
          <w:szCs w:val="23"/>
        </w:rPr>
      </w:pPr>
      <w:r>
        <w:rPr>
          <w:sz w:val="23"/>
          <w:szCs w:val="23"/>
        </w:rPr>
        <w:t>School and Community Experience</w:t>
      </w:r>
      <w:r w:rsidR="00BB4FEE">
        <w:rPr>
          <w:sz w:val="23"/>
          <w:szCs w:val="23"/>
        </w:rPr>
        <w:t xml:space="preserve">: </w:t>
      </w:r>
      <w:hyperlink r:id="rId9" w:history="1">
        <w:r w:rsidR="00BB4FEE" w:rsidRPr="00AA3CAD">
          <w:rPr>
            <w:rStyle w:val="Hyperlink"/>
            <w:sz w:val="23"/>
            <w:szCs w:val="23"/>
          </w:rPr>
          <w:t>http://education.illinois</w:t>
        </w:r>
        <w:r w:rsidR="00BB4FEE" w:rsidRPr="00AA3CAD">
          <w:rPr>
            <w:rStyle w:val="Hyperlink"/>
            <w:sz w:val="23"/>
            <w:szCs w:val="23"/>
          </w:rPr>
          <w:t>.</w:t>
        </w:r>
        <w:r w:rsidR="00BB4FEE" w:rsidRPr="00AA3CAD">
          <w:rPr>
            <w:rStyle w:val="Hyperlink"/>
            <w:sz w:val="23"/>
            <w:szCs w:val="23"/>
          </w:rPr>
          <w:t>edu/sce/community-experiences</w:t>
        </w:r>
      </w:hyperlink>
    </w:p>
    <w:p w14:paraId="4DF601F6" w14:textId="77777777" w:rsidR="00BB4FEE" w:rsidRDefault="00BB4FEE" w:rsidP="00BB4FEE">
      <w:pPr>
        <w:ind w:left="720"/>
        <w:rPr>
          <w:sz w:val="23"/>
          <w:szCs w:val="23"/>
        </w:rPr>
      </w:pPr>
    </w:p>
    <w:p w14:paraId="01F45FAA" w14:textId="32100DCE" w:rsidR="00BB4FEE" w:rsidRPr="00BB4FEE" w:rsidRDefault="00BB4FEE" w:rsidP="00BB4FEE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Engaging Educators: </w:t>
      </w:r>
      <w:hyperlink r:id="rId10" w:history="1">
        <w:r w:rsidRPr="00A23598">
          <w:rPr>
            <w:rStyle w:val="Hyperlink"/>
          </w:rPr>
          <w:t>http://engagingeducatorsuiuc.weebly.com/</w:t>
        </w:r>
      </w:hyperlink>
    </w:p>
    <w:p w14:paraId="7CA2165D" w14:textId="60F72BAD" w:rsidR="00BB4FEE" w:rsidRPr="00BB4FEE" w:rsidRDefault="00BB4FEE" w:rsidP="005E35D4">
      <w:pPr>
        <w:ind w:left="720"/>
        <w:rPr>
          <w:sz w:val="23"/>
          <w:szCs w:val="23"/>
        </w:rPr>
      </w:pPr>
    </w:p>
    <w:p w14:paraId="48A141F8" w14:textId="77777777" w:rsidR="001B4951" w:rsidRPr="00BB4FEE" w:rsidRDefault="001B4951">
      <w:pPr>
        <w:rPr>
          <w:color w:val="C00000"/>
          <w:sz w:val="23"/>
          <w:szCs w:val="23"/>
        </w:rPr>
      </w:pPr>
    </w:p>
    <w:p w14:paraId="1A82AC63" w14:textId="77777777" w:rsidR="006678B8" w:rsidRPr="00BB4FEE" w:rsidRDefault="006678B8">
      <w:pPr>
        <w:rPr>
          <w:color w:val="C00000"/>
          <w:sz w:val="23"/>
          <w:szCs w:val="23"/>
        </w:rPr>
      </w:pPr>
    </w:p>
    <w:p w14:paraId="6A75B21A" w14:textId="77777777" w:rsidR="006678B8" w:rsidRPr="00BB4FEE" w:rsidRDefault="006678B8">
      <w:pPr>
        <w:rPr>
          <w:sz w:val="23"/>
          <w:szCs w:val="23"/>
        </w:rPr>
      </w:pPr>
    </w:p>
    <w:sectPr w:rsidR="006678B8" w:rsidRPr="00BB4F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C2C7" w14:textId="77777777" w:rsidR="00876100" w:rsidRDefault="00876100" w:rsidP="00A65728">
      <w:r>
        <w:separator/>
      </w:r>
    </w:p>
  </w:endnote>
  <w:endnote w:type="continuationSeparator" w:id="0">
    <w:p w14:paraId="3F6B9B00" w14:textId="77777777" w:rsidR="00876100" w:rsidRDefault="00876100" w:rsidP="00A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E876" w14:textId="4414DD7B" w:rsidR="00A65728" w:rsidRDefault="00A65728" w:rsidP="00A65728">
    <w:pPr>
      <w:pStyle w:val="Footer"/>
      <w:jc w:val="right"/>
    </w:pPr>
    <w:r>
      <w:t>Original Summer 2016-SR</w:t>
    </w:r>
  </w:p>
  <w:p w14:paraId="0A26646E" w14:textId="60E1418F" w:rsidR="00A65728" w:rsidRDefault="00A65728" w:rsidP="00A65728">
    <w:pPr>
      <w:pStyle w:val="Footer"/>
      <w:jc w:val="right"/>
    </w:pPr>
    <w:r>
      <w:t>Updated Summer 2017-FT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9885" w14:textId="77777777" w:rsidR="00876100" w:rsidRDefault="00876100" w:rsidP="00A65728">
      <w:r>
        <w:separator/>
      </w:r>
    </w:p>
  </w:footnote>
  <w:footnote w:type="continuationSeparator" w:id="0">
    <w:p w14:paraId="06525F27" w14:textId="77777777" w:rsidR="00876100" w:rsidRDefault="00876100" w:rsidP="00A6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E5A"/>
    <w:multiLevelType w:val="hybridMultilevel"/>
    <w:tmpl w:val="F13641B4"/>
    <w:lvl w:ilvl="0" w:tplc="17C079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1271"/>
    <w:multiLevelType w:val="hybridMultilevel"/>
    <w:tmpl w:val="67C44564"/>
    <w:lvl w:ilvl="0" w:tplc="3F3A10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LAwNjAxNbM0MTFR0lEKTi0uzszPAykwrAUAUs7KmywAAAA="/>
  </w:docVars>
  <w:rsids>
    <w:rsidRoot w:val="006678B8"/>
    <w:rsid w:val="00074007"/>
    <w:rsid w:val="000D21E3"/>
    <w:rsid w:val="00131781"/>
    <w:rsid w:val="00145B64"/>
    <w:rsid w:val="0016203F"/>
    <w:rsid w:val="001B4951"/>
    <w:rsid w:val="001F15FC"/>
    <w:rsid w:val="002A1CCC"/>
    <w:rsid w:val="00387E5C"/>
    <w:rsid w:val="0047161D"/>
    <w:rsid w:val="004C3D59"/>
    <w:rsid w:val="004D52CD"/>
    <w:rsid w:val="00595A22"/>
    <w:rsid w:val="005B2FDF"/>
    <w:rsid w:val="005C77E4"/>
    <w:rsid w:val="005D091E"/>
    <w:rsid w:val="005E35D4"/>
    <w:rsid w:val="005E44FA"/>
    <w:rsid w:val="005E6D3A"/>
    <w:rsid w:val="006678B8"/>
    <w:rsid w:val="006F397B"/>
    <w:rsid w:val="00721CED"/>
    <w:rsid w:val="007D4716"/>
    <w:rsid w:val="008247F5"/>
    <w:rsid w:val="00876100"/>
    <w:rsid w:val="00877952"/>
    <w:rsid w:val="008F27DC"/>
    <w:rsid w:val="009B0634"/>
    <w:rsid w:val="00A65728"/>
    <w:rsid w:val="00AA0B8B"/>
    <w:rsid w:val="00AD6E02"/>
    <w:rsid w:val="00B874DA"/>
    <w:rsid w:val="00BA31E9"/>
    <w:rsid w:val="00BB4FEE"/>
    <w:rsid w:val="00BC160F"/>
    <w:rsid w:val="00BD3CA3"/>
    <w:rsid w:val="00BD73DA"/>
    <w:rsid w:val="00C00C15"/>
    <w:rsid w:val="00C314B8"/>
    <w:rsid w:val="00C57869"/>
    <w:rsid w:val="00C934DF"/>
    <w:rsid w:val="00CE7900"/>
    <w:rsid w:val="00D70990"/>
    <w:rsid w:val="00DD274D"/>
    <w:rsid w:val="00EB7717"/>
    <w:rsid w:val="00FC734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7CC30"/>
  <w15:docId w15:val="{7D7959F5-57DE-41FD-BC74-333E9DD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7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7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28"/>
  </w:style>
  <w:style w:type="paragraph" w:styleId="Footer">
    <w:name w:val="footer"/>
    <w:basedOn w:val="Normal"/>
    <w:link w:val="FooterChar"/>
    <w:uiPriority w:val="99"/>
    <w:unhideWhenUsed/>
    <w:rsid w:val="00A65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mann@illino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ngagingeducatorsuiuc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illinois.edu/sce/community-exper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3177-C0E4-41B3-A8D9-7CB0321E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Riddick</dc:creator>
  <cp:lastModifiedBy>Turner, Francena Fatima Lavosha</cp:lastModifiedBy>
  <cp:revision>4</cp:revision>
  <dcterms:created xsi:type="dcterms:W3CDTF">2017-08-22T13:18:00Z</dcterms:created>
  <dcterms:modified xsi:type="dcterms:W3CDTF">2017-08-22T13:19:00Z</dcterms:modified>
</cp:coreProperties>
</file>