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F852" w14:textId="77777777" w:rsidR="003B55C0" w:rsidRPr="00C144C0" w:rsidRDefault="003B55C0" w:rsidP="003B55C0">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b/>
          <w:sz w:val="28"/>
          <w:szCs w:val="28"/>
        </w:rPr>
      </w:pPr>
    </w:p>
    <w:p w14:paraId="76DD83B0" w14:textId="59720BE9" w:rsidR="00BE2903" w:rsidRPr="00C144C0" w:rsidRDefault="00BE2903" w:rsidP="003B55C0">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cs="Arial"/>
          <w:b/>
          <w:sz w:val="28"/>
          <w:szCs w:val="28"/>
        </w:rPr>
      </w:pPr>
      <w:r w:rsidRPr="00C144C0">
        <w:rPr>
          <w:rFonts w:cs="Arial"/>
          <w:b/>
          <w:sz w:val="28"/>
          <w:szCs w:val="28"/>
        </w:rPr>
        <w:t xml:space="preserve">Counseling Psychology </w:t>
      </w:r>
      <w:r w:rsidR="00C144C0" w:rsidRPr="00C144C0">
        <w:rPr>
          <w:rFonts w:cs="Arial"/>
          <w:b/>
          <w:sz w:val="28"/>
          <w:szCs w:val="28"/>
        </w:rPr>
        <w:t>Program</w:t>
      </w:r>
    </w:p>
    <w:p w14:paraId="591C72E7" w14:textId="3623E7BC" w:rsidR="008666F2" w:rsidRPr="00C144C0" w:rsidRDefault="00C144C0" w:rsidP="003B55C0">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cs="Arial"/>
          <w:b/>
          <w:sz w:val="28"/>
          <w:szCs w:val="28"/>
        </w:rPr>
      </w:pPr>
      <w:r w:rsidRPr="00C144C0">
        <w:rPr>
          <w:rFonts w:cs="Arial"/>
          <w:b/>
          <w:sz w:val="28"/>
          <w:szCs w:val="28"/>
        </w:rPr>
        <w:t>Prospective Ph.D. Applicant Information Sheet</w:t>
      </w:r>
    </w:p>
    <w:p w14:paraId="0B5E6F23" w14:textId="77777777" w:rsidR="0091702B" w:rsidRDefault="0091702B" w:rsidP="008666F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b/>
          <w:szCs w:val="24"/>
        </w:rPr>
      </w:pPr>
    </w:p>
    <w:p w14:paraId="7A5DBCED" w14:textId="77777777" w:rsidR="00D4388F" w:rsidRPr="00D4388F" w:rsidRDefault="00D4388F" w:rsidP="008666F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b/>
          <w:szCs w:val="24"/>
        </w:rPr>
      </w:pPr>
    </w:p>
    <w:p w14:paraId="758FB97B" w14:textId="6B062F7D" w:rsidR="00DF0B0C" w:rsidRPr="00D4388F" w:rsidRDefault="00DF0B0C" w:rsidP="005B3A6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b/>
          <w:szCs w:val="24"/>
        </w:rPr>
      </w:pPr>
      <w:r w:rsidRPr="00D4388F">
        <w:rPr>
          <w:rFonts w:cs="Arial"/>
          <w:b/>
          <w:szCs w:val="24"/>
        </w:rPr>
        <w:t xml:space="preserve">Who should apply to the </w:t>
      </w:r>
      <w:r w:rsidR="00BE2903">
        <w:rPr>
          <w:rFonts w:cs="Arial"/>
          <w:b/>
          <w:szCs w:val="24"/>
        </w:rPr>
        <w:t>Illinois</w:t>
      </w:r>
      <w:r w:rsidR="005B3A65">
        <w:rPr>
          <w:rFonts w:cs="Arial"/>
          <w:b/>
          <w:szCs w:val="24"/>
        </w:rPr>
        <w:t xml:space="preserve"> </w:t>
      </w:r>
      <w:r w:rsidRPr="00D4388F">
        <w:rPr>
          <w:rFonts w:cs="Arial"/>
          <w:b/>
          <w:szCs w:val="24"/>
        </w:rPr>
        <w:t>Counseling Psychology Program?</w:t>
      </w:r>
    </w:p>
    <w:p w14:paraId="5B73C27C" w14:textId="3E586716" w:rsidR="00DF0B0C" w:rsidRPr="00D4388F" w:rsidRDefault="00DF0B0C" w:rsidP="00DF0B0C">
      <w:pPr>
        <w:widowControl/>
        <w:spacing w:before="100" w:beforeAutospacing="1" w:after="100" w:afterAutospacing="1"/>
        <w:rPr>
          <w:rFonts w:eastAsiaTheme="minorHAnsi" w:cs="Arial"/>
          <w:szCs w:val="24"/>
        </w:rPr>
      </w:pPr>
      <w:r w:rsidRPr="00D4388F">
        <w:rPr>
          <w:rFonts w:cs="Arial"/>
          <w:szCs w:val="24"/>
        </w:rPr>
        <w:t>We are interested in enthusiastic students who have demonstrated intellectual curiosity about psychology. Our program is tailored for students who want to:</w:t>
      </w:r>
    </w:p>
    <w:p w14:paraId="02F9037D" w14:textId="5D667027" w:rsidR="00DF0B0C" w:rsidRPr="00D4388F" w:rsidRDefault="00DF0B0C" w:rsidP="00DF0B0C">
      <w:pPr>
        <w:widowControl/>
        <w:numPr>
          <w:ilvl w:val="0"/>
          <w:numId w:val="14"/>
        </w:numPr>
        <w:spacing w:before="100" w:beforeAutospacing="1" w:after="100" w:afterAutospacing="1"/>
        <w:rPr>
          <w:rFonts w:cs="Arial"/>
          <w:szCs w:val="24"/>
        </w:rPr>
      </w:pPr>
      <w:r w:rsidRPr="00D4388F">
        <w:rPr>
          <w:rFonts w:cs="Arial"/>
          <w:szCs w:val="24"/>
        </w:rPr>
        <w:t xml:space="preserve">Pursue </w:t>
      </w:r>
      <w:r w:rsidR="00D4388F">
        <w:rPr>
          <w:rFonts w:cs="Arial"/>
          <w:szCs w:val="24"/>
        </w:rPr>
        <w:t>doctoral</w:t>
      </w:r>
      <w:r w:rsidR="00BE2903">
        <w:rPr>
          <w:rFonts w:cs="Arial"/>
          <w:szCs w:val="24"/>
        </w:rPr>
        <w:t>-</w:t>
      </w:r>
      <w:r w:rsidR="00D4388F">
        <w:rPr>
          <w:rFonts w:cs="Arial"/>
          <w:szCs w:val="24"/>
        </w:rPr>
        <w:t xml:space="preserve">level </w:t>
      </w:r>
      <w:r w:rsidRPr="00D4388F">
        <w:rPr>
          <w:rFonts w:cs="Arial"/>
          <w:szCs w:val="24"/>
        </w:rPr>
        <w:t>careers in psychological research and practice</w:t>
      </w:r>
    </w:p>
    <w:p w14:paraId="2607903A" w14:textId="77777777" w:rsidR="00DF0B0C" w:rsidRPr="00D4388F" w:rsidRDefault="00DF0B0C" w:rsidP="00DF0B0C">
      <w:pPr>
        <w:widowControl/>
        <w:numPr>
          <w:ilvl w:val="0"/>
          <w:numId w:val="14"/>
        </w:numPr>
        <w:spacing w:before="100" w:beforeAutospacing="1" w:after="100" w:afterAutospacing="1"/>
        <w:rPr>
          <w:rFonts w:cs="Arial"/>
          <w:szCs w:val="24"/>
        </w:rPr>
      </w:pPr>
      <w:r w:rsidRPr="00D4388F">
        <w:rPr>
          <w:rFonts w:cs="Arial"/>
          <w:szCs w:val="24"/>
        </w:rPr>
        <w:t>Engage in research relevant to assessing and understanding behavior</w:t>
      </w:r>
    </w:p>
    <w:p w14:paraId="54CB89A6" w14:textId="5293C885" w:rsidR="003D2C2A" w:rsidRPr="00D4388F" w:rsidRDefault="00DF0B0C" w:rsidP="00D4388F">
      <w:pPr>
        <w:widowControl/>
        <w:numPr>
          <w:ilvl w:val="0"/>
          <w:numId w:val="14"/>
        </w:numPr>
        <w:spacing w:before="100" w:beforeAutospacing="1" w:after="100" w:afterAutospacing="1"/>
        <w:rPr>
          <w:rFonts w:cs="Arial"/>
          <w:szCs w:val="24"/>
        </w:rPr>
      </w:pPr>
      <w:r w:rsidRPr="00D4388F">
        <w:rPr>
          <w:rFonts w:cs="Arial"/>
          <w:szCs w:val="24"/>
        </w:rPr>
        <w:t>Develop multicultural competence in both research and practice</w:t>
      </w:r>
    </w:p>
    <w:p w14:paraId="273E3694" w14:textId="418388CF" w:rsidR="003D2C2A" w:rsidRPr="00D4388F" w:rsidRDefault="00BE2903" w:rsidP="003D2C2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cs="Arial"/>
          <w:b/>
          <w:szCs w:val="24"/>
        </w:rPr>
      </w:pPr>
      <w:r>
        <w:rPr>
          <w:rFonts w:cs="Arial"/>
          <w:b/>
          <w:szCs w:val="24"/>
        </w:rPr>
        <w:t>Illinois</w:t>
      </w:r>
      <w:r w:rsidR="003D2C2A" w:rsidRPr="00D4388F">
        <w:rPr>
          <w:rFonts w:cs="Arial"/>
          <w:b/>
          <w:szCs w:val="24"/>
        </w:rPr>
        <w:t xml:space="preserve"> encourages students from historically underrepresented backgrounds to apply.</w:t>
      </w:r>
    </w:p>
    <w:p w14:paraId="18C09426" w14:textId="77777777" w:rsidR="003D2C2A" w:rsidRPr="00D4388F" w:rsidRDefault="003D2C2A" w:rsidP="00D4388F">
      <w:pPr>
        <w:pStyle w:val="ListParagraph"/>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cs="Arial"/>
          <w:b/>
          <w:szCs w:val="24"/>
        </w:rPr>
      </w:pPr>
    </w:p>
    <w:p w14:paraId="2F003B1D" w14:textId="55236CF8" w:rsidR="003D2C2A" w:rsidRPr="00D4388F" w:rsidRDefault="00C144C0" w:rsidP="003D2C2A">
      <w:pPr>
        <w:pStyle w:val="ListParagraph"/>
        <w:numPr>
          <w:ilvl w:val="0"/>
          <w:numId w:val="14"/>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cs="Arial"/>
          <w:szCs w:val="24"/>
        </w:rPr>
      </w:pPr>
      <w:r>
        <w:rPr>
          <w:rFonts w:cs="Arial"/>
          <w:szCs w:val="24"/>
        </w:rPr>
        <w:t>The University of Illinois</w:t>
      </w:r>
      <w:r w:rsidR="003D2C2A" w:rsidRPr="00D4388F">
        <w:rPr>
          <w:rFonts w:cs="Arial"/>
          <w:szCs w:val="24"/>
        </w:rPr>
        <w:t xml:space="preserve"> recognizes and embraces the power in diversity. To this end, the Graduate College has taken the initiative to broaden participation in graduate education by offering resources and opportunities to students from historically underrepresented populations. Find out more about these initiatives at the </w:t>
      </w:r>
      <w:hyperlink r:id="rId8" w:history="1">
        <w:r w:rsidR="003D2C2A" w:rsidRPr="00D4388F">
          <w:rPr>
            <w:rStyle w:val="Hyperlink"/>
            <w:rFonts w:cs="Arial"/>
            <w:szCs w:val="24"/>
          </w:rPr>
          <w:t>Graduate College Equity Education Programs</w:t>
        </w:r>
      </w:hyperlink>
      <w:r w:rsidR="003D2C2A" w:rsidRPr="00D4388F">
        <w:rPr>
          <w:rFonts w:cs="Arial"/>
          <w:szCs w:val="24"/>
        </w:rPr>
        <w:t>.</w:t>
      </w:r>
    </w:p>
    <w:p w14:paraId="67F9C61A" w14:textId="77777777" w:rsidR="00C229EF" w:rsidRPr="00D4388F" w:rsidRDefault="00C229EF" w:rsidP="00DF0B0C">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cs="Arial"/>
          <w:b/>
          <w:szCs w:val="24"/>
        </w:rPr>
      </w:pPr>
    </w:p>
    <w:p w14:paraId="2ED10FFC" w14:textId="271CC979" w:rsidR="00512D94" w:rsidRDefault="00512D94" w:rsidP="00512D9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b/>
          <w:szCs w:val="24"/>
        </w:rPr>
      </w:pPr>
      <w:r w:rsidRPr="00D4388F">
        <w:rPr>
          <w:rFonts w:cs="Arial"/>
          <w:b/>
          <w:szCs w:val="24"/>
        </w:rPr>
        <w:t>What are the criteria for admission?</w:t>
      </w:r>
    </w:p>
    <w:p w14:paraId="13C1C406" w14:textId="77777777" w:rsidR="00D4388F" w:rsidRDefault="00D4388F" w:rsidP="00512D9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b/>
          <w:szCs w:val="24"/>
        </w:rPr>
      </w:pPr>
    </w:p>
    <w:p w14:paraId="6276307E" w14:textId="77777777" w:rsidR="00D4388F" w:rsidRDefault="00D4388F" w:rsidP="00D4388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szCs w:val="24"/>
        </w:rPr>
      </w:pPr>
      <w:r>
        <w:rPr>
          <w:rFonts w:cs="Arial"/>
          <w:szCs w:val="24"/>
        </w:rPr>
        <w:t xml:space="preserve">We take a holistic approach to reviewing applications. </w:t>
      </w:r>
    </w:p>
    <w:p w14:paraId="0B89CD5C" w14:textId="0F4C4DCF" w:rsidR="00D4388F" w:rsidRPr="00D4388F" w:rsidRDefault="00D4388F" w:rsidP="00D4388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szCs w:val="24"/>
        </w:rPr>
      </w:pPr>
      <w:r>
        <w:rPr>
          <w:rFonts w:cs="Arial"/>
          <w:szCs w:val="24"/>
        </w:rPr>
        <w:t>Below are a few of the factors that will be considered:</w:t>
      </w:r>
    </w:p>
    <w:p w14:paraId="53A99B81" w14:textId="24769FC4" w:rsidR="00512D94" w:rsidRPr="002D0A3C" w:rsidRDefault="00512D94" w:rsidP="00512D94">
      <w:pPr>
        <w:widowControl/>
        <w:numPr>
          <w:ilvl w:val="0"/>
          <w:numId w:val="10"/>
        </w:numPr>
        <w:spacing w:before="100" w:beforeAutospacing="1" w:after="100" w:afterAutospacing="1"/>
        <w:rPr>
          <w:rFonts w:cs="Arial"/>
          <w:szCs w:val="24"/>
        </w:rPr>
      </w:pPr>
      <w:r w:rsidRPr="002D0A3C">
        <w:rPr>
          <w:rFonts w:cs="Arial"/>
          <w:szCs w:val="24"/>
        </w:rPr>
        <w:t>B.A.</w:t>
      </w:r>
      <w:r w:rsidR="00D4388F" w:rsidRPr="002D0A3C">
        <w:rPr>
          <w:rFonts w:cs="Arial"/>
          <w:szCs w:val="24"/>
        </w:rPr>
        <w:t>/B.S.,</w:t>
      </w:r>
      <w:r w:rsidRPr="002D0A3C">
        <w:rPr>
          <w:rFonts w:cs="Arial"/>
          <w:szCs w:val="24"/>
        </w:rPr>
        <w:t xml:space="preserve"> or higher degree</w:t>
      </w:r>
      <w:r w:rsidR="00D4388F" w:rsidRPr="002D0A3C">
        <w:rPr>
          <w:rFonts w:cs="Arial"/>
          <w:szCs w:val="24"/>
        </w:rPr>
        <w:t>,</w:t>
      </w:r>
      <w:r w:rsidRPr="002D0A3C">
        <w:rPr>
          <w:rFonts w:cs="Arial"/>
          <w:szCs w:val="24"/>
        </w:rPr>
        <w:t xml:space="preserve"> from an accredited college in the United States or a comparable degree from a recognized institution of higher learning abroad. </w:t>
      </w:r>
      <w:r w:rsidRPr="002D0A3C">
        <w:rPr>
          <w:rFonts w:cs="Arial"/>
          <w:b/>
          <w:szCs w:val="24"/>
        </w:rPr>
        <w:t>(Required)</w:t>
      </w:r>
    </w:p>
    <w:p w14:paraId="605481A0" w14:textId="2914AFB5" w:rsidR="00512D94" w:rsidRPr="002D0A3C" w:rsidRDefault="00512D94" w:rsidP="00512D94">
      <w:pPr>
        <w:widowControl/>
        <w:numPr>
          <w:ilvl w:val="0"/>
          <w:numId w:val="10"/>
        </w:numPr>
        <w:spacing w:before="100" w:beforeAutospacing="1" w:after="100" w:afterAutospacing="1"/>
        <w:rPr>
          <w:rFonts w:cs="Arial"/>
          <w:szCs w:val="24"/>
        </w:rPr>
      </w:pPr>
      <w:r w:rsidRPr="002D0A3C">
        <w:rPr>
          <w:rFonts w:cs="Arial"/>
          <w:szCs w:val="24"/>
        </w:rPr>
        <w:t>GPA of 3.0</w:t>
      </w:r>
      <w:r w:rsidR="00D4388F" w:rsidRPr="002D0A3C">
        <w:rPr>
          <w:rFonts w:cs="Arial"/>
          <w:szCs w:val="24"/>
        </w:rPr>
        <w:t>,</w:t>
      </w:r>
      <w:r w:rsidRPr="002D0A3C">
        <w:rPr>
          <w:rFonts w:cs="Arial"/>
          <w:szCs w:val="24"/>
        </w:rPr>
        <w:t xml:space="preserve"> or above</w:t>
      </w:r>
      <w:r w:rsidR="00D4388F" w:rsidRPr="002D0A3C">
        <w:rPr>
          <w:rFonts w:cs="Arial"/>
          <w:szCs w:val="24"/>
        </w:rPr>
        <w:t>,</w:t>
      </w:r>
      <w:r w:rsidRPr="002D0A3C">
        <w:rPr>
          <w:rFonts w:cs="Arial"/>
          <w:szCs w:val="24"/>
        </w:rPr>
        <w:t xml:space="preserve"> on all undergraduate coursework </w:t>
      </w:r>
      <w:r w:rsidRPr="002D0A3C">
        <w:rPr>
          <w:rFonts w:eastAsiaTheme="minorHAnsi" w:cs="Arial"/>
          <w:szCs w:val="24"/>
        </w:rPr>
        <w:t>or comparable GPA for an international applicant</w:t>
      </w:r>
      <w:r w:rsidRPr="002D0A3C">
        <w:rPr>
          <w:rFonts w:cs="Arial"/>
          <w:szCs w:val="24"/>
        </w:rPr>
        <w:t xml:space="preserve">. </w:t>
      </w:r>
      <w:r w:rsidRPr="002D0A3C">
        <w:rPr>
          <w:rFonts w:cs="Arial"/>
          <w:b/>
          <w:szCs w:val="24"/>
        </w:rPr>
        <w:t>(Required)</w:t>
      </w:r>
    </w:p>
    <w:p w14:paraId="75DBE3EA" w14:textId="04FD255C" w:rsidR="00D4388F" w:rsidRPr="002D0A3C" w:rsidRDefault="00D4388F" w:rsidP="00BB01B0">
      <w:pPr>
        <w:widowControl/>
        <w:numPr>
          <w:ilvl w:val="0"/>
          <w:numId w:val="10"/>
        </w:numPr>
        <w:spacing w:before="100" w:beforeAutospacing="1" w:after="100" w:afterAutospacing="1"/>
        <w:rPr>
          <w:rFonts w:cs="Arial"/>
          <w:szCs w:val="24"/>
        </w:rPr>
      </w:pPr>
      <w:r w:rsidRPr="002D0A3C">
        <w:rPr>
          <w:rFonts w:eastAsiaTheme="minorHAnsi" w:cs="Arial"/>
          <w:szCs w:val="24"/>
        </w:rPr>
        <w:t>English proficiency - applicants whose native language is not English are required to submit the results of the TOEFL or IELTS as evidence of</w:t>
      </w:r>
      <w:r w:rsidRPr="002D0A3C">
        <w:rPr>
          <w:rFonts w:eastAsiaTheme="minorHAnsi" w:cs="Arial"/>
          <w:color w:val="313132"/>
          <w:szCs w:val="24"/>
        </w:rPr>
        <w:t xml:space="preserve"> </w:t>
      </w:r>
      <w:hyperlink r:id="rId9" w:history="1">
        <w:r w:rsidRPr="002D0A3C">
          <w:rPr>
            <w:rStyle w:val="Hyperlink"/>
            <w:rFonts w:eastAsiaTheme="minorHAnsi" w:cs="Arial"/>
            <w:szCs w:val="24"/>
            <w:u w:val="none"/>
          </w:rPr>
          <w:t>English proficiency</w:t>
        </w:r>
      </w:hyperlink>
      <w:r w:rsidR="000B02EA" w:rsidRPr="000B02EA">
        <w:rPr>
          <w:rStyle w:val="Hyperlink"/>
          <w:rFonts w:eastAsiaTheme="minorHAnsi" w:cs="Arial"/>
          <w:color w:val="auto"/>
          <w:szCs w:val="24"/>
          <w:u w:val="none"/>
        </w:rPr>
        <w:t>.</w:t>
      </w:r>
      <w:r w:rsidRPr="00D4388F">
        <w:rPr>
          <w:rFonts w:eastAsiaTheme="minorHAnsi" w:cs="Arial"/>
          <w:color w:val="313132"/>
          <w:szCs w:val="24"/>
        </w:rPr>
        <w:t xml:space="preserve"> </w:t>
      </w:r>
      <w:r w:rsidRPr="002D0A3C">
        <w:rPr>
          <w:rFonts w:eastAsiaTheme="minorHAnsi" w:cs="Arial"/>
          <w:b/>
          <w:szCs w:val="24"/>
        </w:rPr>
        <w:t>(Required for non-native English speakers)</w:t>
      </w:r>
    </w:p>
    <w:p w14:paraId="057C589C" w14:textId="0B59D473" w:rsidR="0070390D" w:rsidRPr="002D0A3C" w:rsidRDefault="00512D94" w:rsidP="0070390D">
      <w:pPr>
        <w:widowControl/>
        <w:numPr>
          <w:ilvl w:val="0"/>
          <w:numId w:val="10"/>
        </w:numPr>
        <w:spacing w:before="100" w:beforeAutospacing="1" w:after="100" w:afterAutospacing="1"/>
        <w:rPr>
          <w:rFonts w:cs="Arial"/>
          <w:szCs w:val="24"/>
        </w:rPr>
      </w:pPr>
      <w:r w:rsidRPr="002D0A3C">
        <w:rPr>
          <w:rFonts w:cs="Arial"/>
          <w:szCs w:val="24"/>
        </w:rPr>
        <w:t>GPA of 3.5</w:t>
      </w:r>
      <w:r w:rsidR="00D4388F" w:rsidRPr="002D0A3C">
        <w:rPr>
          <w:rFonts w:cs="Arial"/>
          <w:szCs w:val="24"/>
        </w:rPr>
        <w:t>,</w:t>
      </w:r>
      <w:r w:rsidRPr="002D0A3C">
        <w:rPr>
          <w:rFonts w:cs="Arial"/>
          <w:szCs w:val="24"/>
        </w:rPr>
        <w:t xml:space="preserve"> or above</w:t>
      </w:r>
      <w:r w:rsidR="00D4388F" w:rsidRPr="002D0A3C">
        <w:rPr>
          <w:rFonts w:cs="Arial"/>
          <w:szCs w:val="24"/>
        </w:rPr>
        <w:t>,</w:t>
      </w:r>
      <w:r w:rsidRPr="002D0A3C">
        <w:rPr>
          <w:rFonts w:cs="Arial"/>
          <w:szCs w:val="24"/>
        </w:rPr>
        <w:t xml:space="preserve"> on all graduate coursework</w:t>
      </w:r>
      <w:r w:rsidR="00737FA4" w:rsidRPr="002D0A3C">
        <w:rPr>
          <w:rFonts w:cs="Arial"/>
          <w:szCs w:val="24"/>
        </w:rPr>
        <w:t xml:space="preserve">, if applicable, </w:t>
      </w:r>
      <w:r w:rsidRPr="002D0A3C">
        <w:rPr>
          <w:rFonts w:eastAsiaTheme="minorHAnsi" w:cs="Arial"/>
          <w:szCs w:val="24"/>
        </w:rPr>
        <w:t>or comparable GPA for an international applicant</w:t>
      </w:r>
      <w:r w:rsidRPr="002D0A3C">
        <w:rPr>
          <w:rFonts w:cs="Arial"/>
          <w:szCs w:val="24"/>
        </w:rPr>
        <w:t xml:space="preserve">. </w:t>
      </w:r>
      <w:r w:rsidRPr="002D0A3C">
        <w:rPr>
          <w:rFonts w:cs="Arial"/>
          <w:b/>
          <w:szCs w:val="24"/>
        </w:rPr>
        <w:t>(Recommended)</w:t>
      </w:r>
      <w:r w:rsidRPr="002D0A3C">
        <w:rPr>
          <w:rFonts w:cs="Arial"/>
          <w:szCs w:val="24"/>
        </w:rPr>
        <w:t xml:space="preserve"> </w:t>
      </w:r>
    </w:p>
    <w:p w14:paraId="1CE482D8" w14:textId="6278991B" w:rsidR="0070390D" w:rsidRPr="002D0A3C" w:rsidRDefault="0070390D" w:rsidP="0070390D">
      <w:pPr>
        <w:widowControl/>
        <w:numPr>
          <w:ilvl w:val="0"/>
          <w:numId w:val="10"/>
        </w:numPr>
        <w:spacing w:before="100" w:beforeAutospacing="1" w:after="100" w:afterAutospacing="1"/>
        <w:rPr>
          <w:rFonts w:cs="Arial"/>
          <w:b/>
          <w:szCs w:val="24"/>
        </w:rPr>
      </w:pPr>
      <w:r w:rsidRPr="002D0A3C">
        <w:rPr>
          <w:rFonts w:cs="Arial"/>
          <w:szCs w:val="24"/>
        </w:rPr>
        <w:t xml:space="preserve">Previous research experience (for example, participation in </w:t>
      </w:r>
      <w:r w:rsidR="002D0A3C">
        <w:rPr>
          <w:rFonts w:cs="Arial"/>
          <w:szCs w:val="24"/>
        </w:rPr>
        <w:t xml:space="preserve">a </w:t>
      </w:r>
      <w:r w:rsidRPr="002D0A3C">
        <w:rPr>
          <w:rFonts w:cs="Arial"/>
          <w:szCs w:val="24"/>
        </w:rPr>
        <w:t>research lab as an undergraduate)</w:t>
      </w:r>
      <w:r w:rsidR="000B02EA" w:rsidRPr="002D0A3C">
        <w:rPr>
          <w:rFonts w:cs="Arial"/>
          <w:szCs w:val="24"/>
        </w:rPr>
        <w:t>.</w:t>
      </w:r>
      <w:r w:rsidRPr="002D0A3C">
        <w:rPr>
          <w:rFonts w:cs="Arial"/>
          <w:szCs w:val="24"/>
        </w:rPr>
        <w:t xml:space="preserve"> </w:t>
      </w:r>
      <w:r w:rsidRPr="002D0A3C">
        <w:rPr>
          <w:rFonts w:cs="Arial"/>
          <w:b/>
          <w:szCs w:val="24"/>
        </w:rPr>
        <w:t>(Recommended)</w:t>
      </w:r>
    </w:p>
    <w:p w14:paraId="4CD46223" w14:textId="7D749B9A" w:rsidR="00512D94" w:rsidRPr="002D0A3C" w:rsidRDefault="00512D94" w:rsidP="00512D94">
      <w:pPr>
        <w:widowControl/>
        <w:numPr>
          <w:ilvl w:val="0"/>
          <w:numId w:val="10"/>
        </w:numPr>
        <w:spacing w:before="100" w:beforeAutospacing="1" w:after="100" w:afterAutospacing="1"/>
        <w:rPr>
          <w:rFonts w:cs="Arial"/>
          <w:szCs w:val="24"/>
        </w:rPr>
      </w:pPr>
      <w:r w:rsidRPr="002D0A3C">
        <w:rPr>
          <w:rFonts w:cs="Arial"/>
          <w:szCs w:val="24"/>
        </w:rPr>
        <w:t>Competitive Verbal and Quantitative subtests of the GRE</w:t>
      </w:r>
      <w:r w:rsidR="000B02EA" w:rsidRPr="002D0A3C">
        <w:rPr>
          <w:rFonts w:cs="Arial"/>
          <w:szCs w:val="24"/>
        </w:rPr>
        <w:t>.</w:t>
      </w:r>
    </w:p>
    <w:p w14:paraId="67330DE2" w14:textId="7F0B5E40" w:rsidR="003D2C2A" w:rsidRPr="00D95737" w:rsidRDefault="00C21361" w:rsidP="00D95737">
      <w:pPr>
        <w:widowControl/>
        <w:numPr>
          <w:ilvl w:val="0"/>
          <w:numId w:val="10"/>
        </w:numPr>
        <w:spacing w:before="100" w:beforeAutospacing="1" w:after="100" w:afterAutospacing="1"/>
        <w:rPr>
          <w:rFonts w:cs="Arial"/>
          <w:szCs w:val="24"/>
        </w:rPr>
      </w:pPr>
      <w:r w:rsidRPr="00D4388F">
        <w:rPr>
          <w:rFonts w:cs="Arial"/>
          <w:szCs w:val="24"/>
        </w:rPr>
        <w:t>Strong academic preparation as evidenced in the letters of reference and writing sample.</w:t>
      </w:r>
    </w:p>
    <w:p w14:paraId="38909878" w14:textId="17E8EEDA" w:rsidR="0091702B" w:rsidRPr="00D4388F" w:rsidRDefault="00DF0B0C" w:rsidP="0091702B">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b/>
          <w:szCs w:val="24"/>
        </w:rPr>
      </w:pPr>
      <w:r w:rsidRPr="00D4388F">
        <w:rPr>
          <w:rFonts w:cs="Arial"/>
          <w:b/>
          <w:szCs w:val="24"/>
        </w:rPr>
        <w:lastRenderedPageBreak/>
        <w:t xml:space="preserve">How </w:t>
      </w:r>
      <w:r w:rsidR="00D95737">
        <w:rPr>
          <w:rFonts w:cs="Arial"/>
          <w:b/>
          <w:szCs w:val="24"/>
        </w:rPr>
        <w:t>do I</w:t>
      </w:r>
      <w:r w:rsidRPr="00D4388F">
        <w:rPr>
          <w:rFonts w:cs="Arial"/>
          <w:b/>
          <w:szCs w:val="24"/>
        </w:rPr>
        <w:t xml:space="preserve"> apply to</w:t>
      </w:r>
      <w:r w:rsidR="0091702B" w:rsidRPr="00D4388F">
        <w:rPr>
          <w:rFonts w:cs="Arial"/>
          <w:b/>
          <w:szCs w:val="24"/>
        </w:rPr>
        <w:t xml:space="preserve"> the</w:t>
      </w:r>
      <w:r w:rsidRPr="00D4388F">
        <w:rPr>
          <w:rFonts w:cs="Arial"/>
          <w:b/>
          <w:szCs w:val="24"/>
        </w:rPr>
        <w:t xml:space="preserve"> </w:t>
      </w:r>
      <w:r w:rsidR="00C32176">
        <w:rPr>
          <w:rFonts w:cs="Arial"/>
          <w:b/>
          <w:szCs w:val="24"/>
        </w:rPr>
        <w:t>Illinois</w:t>
      </w:r>
      <w:r w:rsidR="0091702B" w:rsidRPr="00D4388F">
        <w:rPr>
          <w:rFonts w:cs="Arial"/>
          <w:b/>
          <w:szCs w:val="24"/>
        </w:rPr>
        <w:t xml:space="preserve"> Counseling Psychology Program</w:t>
      </w:r>
      <w:r w:rsidRPr="00D4388F">
        <w:rPr>
          <w:rFonts w:cs="Arial"/>
          <w:b/>
          <w:szCs w:val="24"/>
        </w:rPr>
        <w:t>?</w:t>
      </w:r>
    </w:p>
    <w:p w14:paraId="1E35FAA1" w14:textId="77777777" w:rsidR="0091702B" w:rsidRPr="00C32176" w:rsidRDefault="0091702B" w:rsidP="0091702B">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szCs w:val="24"/>
        </w:rPr>
      </w:pPr>
    </w:p>
    <w:p w14:paraId="42B820C8" w14:textId="77777777" w:rsidR="0091702B" w:rsidRPr="00C32176" w:rsidRDefault="00C144C0" w:rsidP="0091702B">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szCs w:val="24"/>
        </w:rPr>
      </w:pPr>
      <w:hyperlink r:id="rId10" w:history="1">
        <w:r w:rsidR="0091702B" w:rsidRPr="00C32176">
          <w:rPr>
            <w:rStyle w:val="Hyperlink"/>
            <w:rFonts w:cs="Arial"/>
            <w:szCs w:val="24"/>
            <w:u w:val="none"/>
          </w:rPr>
          <w:t>Learn more about how to apply to the Department of Educational – Counseling Psychology Program using the online Illinois Graduate College application.</w:t>
        </w:r>
      </w:hyperlink>
    </w:p>
    <w:p w14:paraId="2CCE66A8" w14:textId="77777777" w:rsidR="0091702B" w:rsidRPr="00D4388F" w:rsidRDefault="0091702B" w:rsidP="0091702B">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szCs w:val="24"/>
        </w:rPr>
      </w:pPr>
    </w:p>
    <w:p w14:paraId="0545183F" w14:textId="77777777" w:rsidR="0091702B" w:rsidRPr="00D4388F" w:rsidRDefault="0091702B" w:rsidP="00DF0B0C">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Pr>
          <w:rFonts w:cs="Arial"/>
          <w:szCs w:val="24"/>
        </w:rPr>
      </w:pPr>
      <w:r w:rsidRPr="00D4388F">
        <w:rPr>
          <w:rFonts w:cs="Arial"/>
          <w:szCs w:val="24"/>
        </w:rPr>
        <w:t>Application materials include:</w:t>
      </w:r>
    </w:p>
    <w:p w14:paraId="46BFDADD" w14:textId="77777777" w:rsidR="0091702B" w:rsidRPr="00D4388F" w:rsidRDefault="0091702B" w:rsidP="00DF0B0C">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rFonts w:cs="Arial"/>
          <w:szCs w:val="24"/>
        </w:rPr>
      </w:pPr>
      <w:r w:rsidRPr="00D4388F">
        <w:rPr>
          <w:rFonts w:cs="Arial"/>
          <w:szCs w:val="24"/>
        </w:rPr>
        <w:t>Personal Statement</w:t>
      </w:r>
    </w:p>
    <w:p w14:paraId="493C300B" w14:textId="77777777" w:rsidR="0091702B" w:rsidRPr="00D4388F" w:rsidRDefault="0091702B" w:rsidP="00DF0B0C">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rFonts w:cs="Arial"/>
          <w:szCs w:val="24"/>
        </w:rPr>
      </w:pPr>
      <w:r w:rsidRPr="00D4388F">
        <w:rPr>
          <w:rFonts w:cs="Arial"/>
          <w:szCs w:val="24"/>
        </w:rPr>
        <w:t>Resume or Curriculum Vitae</w:t>
      </w:r>
    </w:p>
    <w:p w14:paraId="250BF515" w14:textId="3BECDE37" w:rsidR="0091702B" w:rsidRPr="00D4388F" w:rsidRDefault="00F97B13" w:rsidP="00DF0B0C">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rFonts w:cs="Arial"/>
          <w:szCs w:val="24"/>
        </w:rPr>
      </w:pPr>
      <w:r>
        <w:rPr>
          <w:rFonts w:cs="Arial"/>
          <w:szCs w:val="24"/>
        </w:rPr>
        <w:t>Three</w:t>
      </w:r>
      <w:r w:rsidR="0091702B" w:rsidRPr="00D4388F">
        <w:rPr>
          <w:rFonts w:cs="Arial"/>
          <w:szCs w:val="24"/>
        </w:rPr>
        <w:t xml:space="preserve"> Letters of References</w:t>
      </w:r>
      <w:r>
        <w:rPr>
          <w:rFonts w:cs="Arial"/>
          <w:szCs w:val="24"/>
        </w:rPr>
        <w:t xml:space="preserve"> (academic or professional</w:t>
      </w:r>
      <w:r w:rsidR="00254FA5">
        <w:rPr>
          <w:rFonts w:cs="Arial"/>
          <w:szCs w:val="24"/>
        </w:rPr>
        <w:t>,</w:t>
      </w:r>
      <w:r>
        <w:rPr>
          <w:rFonts w:cs="Arial"/>
          <w:szCs w:val="24"/>
        </w:rPr>
        <w:t xml:space="preserve"> with at least one letter that can speak to research promise and skills)</w:t>
      </w:r>
    </w:p>
    <w:p w14:paraId="56C5ED5C" w14:textId="77777777" w:rsidR="0091702B" w:rsidRPr="00D4388F" w:rsidRDefault="0091702B" w:rsidP="00DF0B0C">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rFonts w:cs="Arial"/>
          <w:szCs w:val="24"/>
        </w:rPr>
      </w:pPr>
      <w:r w:rsidRPr="00D4388F">
        <w:rPr>
          <w:rFonts w:cs="Arial"/>
          <w:szCs w:val="24"/>
        </w:rPr>
        <w:t>Official Transcripts</w:t>
      </w:r>
    </w:p>
    <w:p w14:paraId="022FCE3F" w14:textId="77777777" w:rsidR="0091702B" w:rsidRPr="00D4388F" w:rsidRDefault="0091702B" w:rsidP="00DF0B0C">
      <w:pPr>
        <w:pStyle w:val="ListParagraph"/>
        <w:numPr>
          <w:ilvl w:val="0"/>
          <w:numId w:val="11"/>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440"/>
        <w:rPr>
          <w:rFonts w:cs="Arial"/>
          <w:szCs w:val="24"/>
        </w:rPr>
      </w:pPr>
      <w:r w:rsidRPr="00D4388F">
        <w:rPr>
          <w:rFonts w:cs="Arial"/>
          <w:szCs w:val="24"/>
        </w:rPr>
        <w:t>Writing Sample</w:t>
      </w:r>
    </w:p>
    <w:p w14:paraId="7F0808F8" w14:textId="77777777" w:rsidR="0091702B" w:rsidRPr="00D4388F" w:rsidRDefault="0091702B" w:rsidP="00DF0B0C">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170" w:hanging="450"/>
        <w:rPr>
          <w:rFonts w:cs="Arial"/>
          <w:szCs w:val="24"/>
        </w:rPr>
      </w:pPr>
    </w:p>
    <w:p w14:paraId="724D1A3D" w14:textId="3953698A" w:rsidR="0091702B" w:rsidRPr="00D4388F" w:rsidRDefault="0091702B" w:rsidP="00DF0B0C">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170" w:hanging="450"/>
        <w:rPr>
          <w:rFonts w:cs="Arial"/>
          <w:szCs w:val="24"/>
        </w:rPr>
      </w:pPr>
      <w:r w:rsidRPr="00D4388F">
        <w:rPr>
          <w:rFonts w:cs="Arial"/>
          <w:szCs w:val="24"/>
        </w:rPr>
        <w:t>If you are an international applicant</w:t>
      </w:r>
      <w:r w:rsidR="00F97B13">
        <w:rPr>
          <w:rFonts w:cs="Arial"/>
          <w:szCs w:val="24"/>
        </w:rPr>
        <w:t>,</w:t>
      </w:r>
      <w:r w:rsidRPr="00D4388F">
        <w:rPr>
          <w:rFonts w:cs="Arial"/>
          <w:szCs w:val="24"/>
        </w:rPr>
        <w:t xml:space="preserve"> you will ALSO need:</w:t>
      </w:r>
    </w:p>
    <w:p w14:paraId="12F48894" w14:textId="77777777" w:rsidR="0091702B" w:rsidRPr="00D4388F" w:rsidRDefault="00C144C0" w:rsidP="00DF0B0C">
      <w:pPr>
        <w:widowControl/>
        <w:numPr>
          <w:ilvl w:val="0"/>
          <w:numId w:val="12"/>
        </w:numPr>
        <w:tabs>
          <w:tab w:val="clear" w:pos="720"/>
          <w:tab w:val="num" w:pos="1440"/>
        </w:tabs>
        <w:ind w:left="1440"/>
        <w:rPr>
          <w:rFonts w:cs="Arial"/>
          <w:szCs w:val="24"/>
        </w:rPr>
      </w:pPr>
      <w:hyperlink r:id="rId11" w:history="1">
        <w:r w:rsidR="0091702B" w:rsidRPr="00D4388F">
          <w:rPr>
            <w:rStyle w:val="Hyperlink"/>
            <w:rFonts w:cs="Arial"/>
            <w:color w:val="auto"/>
            <w:szCs w:val="24"/>
            <w:u w:val="none"/>
          </w:rPr>
          <w:t>Proof of funding documentation</w:t>
        </w:r>
      </w:hyperlink>
    </w:p>
    <w:p w14:paraId="4A285754" w14:textId="77777777" w:rsidR="0091702B" w:rsidRPr="00D4388F" w:rsidRDefault="00C144C0" w:rsidP="00DF0B0C">
      <w:pPr>
        <w:widowControl/>
        <w:numPr>
          <w:ilvl w:val="0"/>
          <w:numId w:val="12"/>
        </w:numPr>
        <w:tabs>
          <w:tab w:val="clear" w:pos="720"/>
          <w:tab w:val="num" w:pos="1440"/>
        </w:tabs>
        <w:spacing w:before="100" w:beforeAutospacing="1" w:after="100" w:afterAutospacing="1"/>
        <w:ind w:left="1440"/>
        <w:rPr>
          <w:rFonts w:cs="Arial"/>
          <w:szCs w:val="24"/>
        </w:rPr>
      </w:pPr>
      <w:hyperlink r:id="rId12" w:history="1">
        <w:r w:rsidR="0091702B" w:rsidRPr="00D4388F">
          <w:rPr>
            <w:rStyle w:val="Hyperlink"/>
            <w:rFonts w:cs="Arial"/>
            <w:color w:val="auto"/>
            <w:szCs w:val="24"/>
            <w:u w:val="none"/>
          </w:rPr>
          <w:t>Evidence of English proficiency</w:t>
        </w:r>
      </w:hyperlink>
    </w:p>
    <w:p w14:paraId="08AB08E3" w14:textId="77777777" w:rsidR="0091702B" w:rsidRPr="00D4388F" w:rsidRDefault="00C144C0" w:rsidP="00DF0B0C">
      <w:pPr>
        <w:widowControl/>
        <w:numPr>
          <w:ilvl w:val="0"/>
          <w:numId w:val="12"/>
        </w:numPr>
        <w:tabs>
          <w:tab w:val="clear" w:pos="720"/>
          <w:tab w:val="num" w:pos="1440"/>
        </w:tabs>
        <w:spacing w:before="100" w:beforeAutospacing="1" w:after="100" w:afterAutospacing="1"/>
        <w:ind w:left="1440"/>
        <w:rPr>
          <w:rFonts w:cs="Arial"/>
          <w:szCs w:val="24"/>
        </w:rPr>
      </w:pPr>
      <w:hyperlink r:id="rId13" w:history="1">
        <w:r w:rsidR="0091702B" w:rsidRPr="00D4388F">
          <w:rPr>
            <w:rStyle w:val="Hyperlink"/>
            <w:rFonts w:cs="Arial"/>
            <w:color w:val="auto"/>
            <w:szCs w:val="24"/>
            <w:u w:val="none"/>
          </w:rPr>
          <w:t>Meet minimum requirements based on country of origin</w:t>
        </w:r>
      </w:hyperlink>
    </w:p>
    <w:p w14:paraId="1B921F44" w14:textId="4B63B32E" w:rsidR="00023BE1" w:rsidRPr="00D4388F" w:rsidRDefault="0091702B" w:rsidP="00B94B5C">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Pr>
          <w:rFonts w:cs="Arial"/>
          <w:szCs w:val="24"/>
        </w:rPr>
      </w:pPr>
      <w:r w:rsidRPr="00D4388F">
        <w:rPr>
          <w:rFonts w:cs="Arial"/>
          <w:szCs w:val="24"/>
        </w:rPr>
        <w:t>We encourage you to read the webpage closely for more detailed information about the criteria and materials needed to submit an application.</w:t>
      </w:r>
    </w:p>
    <w:p w14:paraId="558E35AF" w14:textId="77777777" w:rsidR="0091702B" w:rsidRPr="00D4388F" w:rsidRDefault="0091702B" w:rsidP="00DF0B0C">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170" w:hanging="450"/>
        <w:rPr>
          <w:rFonts w:cs="Arial"/>
          <w:b/>
          <w:szCs w:val="24"/>
        </w:rPr>
      </w:pPr>
    </w:p>
    <w:p w14:paraId="68A5FCCF" w14:textId="4ADDCF4A" w:rsidR="0091702B" w:rsidRPr="00D4388F" w:rsidRDefault="0091702B" w:rsidP="00DF0B0C">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170" w:hanging="450"/>
        <w:rPr>
          <w:rFonts w:cs="Arial"/>
          <w:b/>
          <w:szCs w:val="24"/>
        </w:rPr>
      </w:pPr>
      <w:r w:rsidRPr="00D4388F">
        <w:rPr>
          <w:rFonts w:cs="Arial"/>
          <w:b/>
          <w:szCs w:val="24"/>
        </w:rPr>
        <w:t xml:space="preserve">We only have one application deadline each year: </w:t>
      </w:r>
      <w:r w:rsidRPr="00D4388F">
        <w:rPr>
          <w:rFonts w:cs="Arial"/>
          <w:b/>
          <w:i/>
          <w:szCs w:val="24"/>
        </w:rPr>
        <w:t>December 1</w:t>
      </w:r>
      <w:r w:rsidRPr="00D4388F">
        <w:rPr>
          <w:rFonts w:cs="Arial"/>
          <w:b/>
          <w:i/>
          <w:szCs w:val="24"/>
          <w:vertAlign w:val="superscript"/>
        </w:rPr>
        <w:t>st</w:t>
      </w:r>
    </w:p>
    <w:p w14:paraId="3C00508C" w14:textId="77777777" w:rsidR="0091702B" w:rsidRPr="00D4388F" w:rsidRDefault="0091702B" w:rsidP="0091702B">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b/>
          <w:szCs w:val="24"/>
        </w:rPr>
      </w:pPr>
    </w:p>
    <w:p w14:paraId="738D6C2D" w14:textId="77777777" w:rsidR="003D2C2A" w:rsidRPr="00D4388F" w:rsidRDefault="003D2C2A" w:rsidP="003D2C2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b/>
          <w:szCs w:val="24"/>
        </w:rPr>
      </w:pPr>
      <w:r w:rsidRPr="00D4388F">
        <w:rPr>
          <w:rFonts w:cs="Arial"/>
          <w:b/>
          <w:szCs w:val="24"/>
        </w:rPr>
        <w:t>What is the available funding for PhD students?</w:t>
      </w:r>
    </w:p>
    <w:p w14:paraId="137BECC4" w14:textId="77777777" w:rsidR="003D2C2A" w:rsidRPr="00D4388F" w:rsidRDefault="003D2C2A" w:rsidP="003D2C2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b/>
          <w:szCs w:val="24"/>
        </w:rPr>
      </w:pPr>
    </w:p>
    <w:p w14:paraId="1436DCC5" w14:textId="77777777" w:rsidR="003D2C2A" w:rsidRPr="00C32176" w:rsidRDefault="003D2C2A" w:rsidP="003D2C2A">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cs="Arial"/>
          <w:szCs w:val="24"/>
        </w:rPr>
      </w:pPr>
      <w:r w:rsidRPr="00D4388F">
        <w:rPr>
          <w:rFonts w:cs="Arial"/>
          <w:szCs w:val="24"/>
        </w:rPr>
        <w:t xml:space="preserve">Students in our program typically receive funding through teaching, research, or other graduate assistantships. A number of </w:t>
      </w:r>
      <w:r w:rsidRPr="00C32176">
        <w:rPr>
          <w:rFonts w:cs="Arial"/>
          <w:szCs w:val="24"/>
        </w:rPr>
        <w:t xml:space="preserve">our students also have received competitive fellowships. Here is more information about </w:t>
      </w:r>
      <w:hyperlink r:id="rId14" w:history="1">
        <w:r w:rsidRPr="00C32176">
          <w:rPr>
            <w:rStyle w:val="Hyperlink"/>
            <w:rFonts w:cs="Arial"/>
            <w:szCs w:val="24"/>
            <w:u w:val="none"/>
          </w:rPr>
          <w:t>financial aid</w:t>
        </w:r>
      </w:hyperlink>
      <w:r w:rsidRPr="00C32176">
        <w:rPr>
          <w:rFonts w:cs="Arial"/>
          <w:szCs w:val="24"/>
        </w:rPr>
        <w:t xml:space="preserve"> and </w:t>
      </w:r>
      <w:hyperlink r:id="rId15" w:history="1">
        <w:r w:rsidRPr="00C32176">
          <w:rPr>
            <w:rStyle w:val="Hyperlink"/>
            <w:rFonts w:cs="Arial"/>
            <w:szCs w:val="24"/>
            <w:u w:val="none"/>
          </w:rPr>
          <w:t>funding</w:t>
        </w:r>
      </w:hyperlink>
      <w:r w:rsidRPr="00C32176">
        <w:rPr>
          <w:rFonts w:cs="Arial"/>
          <w:szCs w:val="24"/>
        </w:rPr>
        <w:t xml:space="preserve"> options for doctoral students. </w:t>
      </w:r>
    </w:p>
    <w:p w14:paraId="0EF3CD9E" w14:textId="77777777" w:rsidR="0091702B" w:rsidRPr="00D4388F" w:rsidRDefault="0091702B" w:rsidP="00F970BB">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450" w:hanging="450"/>
        <w:rPr>
          <w:rFonts w:cs="Arial"/>
          <w:b/>
          <w:szCs w:val="24"/>
        </w:rPr>
      </w:pPr>
    </w:p>
    <w:p w14:paraId="2B80D2E0" w14:textId="77777777" w:rsidR="008B5D64" w:rsidRPr="00D4388F" w:rsidRDefault="008B5D64" w:rsidP="00323E1E">
      <w:pPr>
        <w:widowControl/>
        <w:spacing w:after="160" w:line="259" w:lineRule="auto"/>
        <w:rPr>
          <w:rFonts w:cs="Arial"/>
          <w:szCs w:val="24"/>
        </w:rPr>
      </w:pPr>
      <w:bookmarkStart w:id="0" w:name="_GoBack"/>
      <w:bookmarkEnd w:id="0"/>
    </w:p>
    <w:sectPr w:rsidR="008B5D64" w:rsidRPr="00D4388F" w:rsidSect="002D0A3C">
      <w:headerReference w:type="defaul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C7426" w14:textId="77777777" w:rsidR="00C144C0" w:rsidRDefault="00C144C0" w:rsidP="003B55C0">
      <w:r>
        <w:separator/>
      </w:r>
    </w:p>
  </w:endnote>
  <w:endnote w:type="continuationSeparator" w:id="0">
    <w:p w14:paraId="48AD33E3" w14:textId="77777777" w:rsidR="00C144C0" w:rsidRDefault="00C144C0" w:rsidP="003B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B932A" w14:textId="77777777" w:rsidR="00C144C0" w:rsidRDefault="00C144C0" w:rsidP="003B55C0">
      <w:r>
        <w:separator/>
      </w:r>
    </w:p>
  </w:footnote>
  <w:footnote w:type="continuationSeparator" w:id="0">
    <w:p w14:paraId="0C60CA08" w14:textId="77777777" w:rsidR="00C144C0" w:rsidRDefault="00C144C0" w:rsidP="003B5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DBCE" w14:textId="254ADD1D" w:rsidR="00C144C0" w:rsidRDefault="00C144C0" w:rsidP="00122CF4">
    <w:pPr>
      <w:rPr>
        <w:smallCaps/>
        <w:color w:val="333399"/>
        <w:sz w:val="28"/>
      </w:rPr>
    </w:pPr>
  </w:p>
  <w:p w14:paraId="774B9F99" w14:textId="6D3FB425" w:rsidR="00C144C0" w:rsidRDefault="00C144C0" w:rsidP="000D228B">
    <w:r>
      <w:rPr>
        <w:noProof/>
      </w:rPr>
      <w:drawing>
        <wp:inline distT="0" distB="0" distL="0" distR="0" wp14:anchorId="6A252608" wp14:editId="3FEEDF16">
          <wp:extent cx="393700" cy="596900"/>
          <wp:effectExtent l="0" t="0" r="12700" b="12700"/>
          <wp:docPr id="1" name="Picture 1" descr="1867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67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596900"/>
                  </a:xfrm>
                  <a:prstGeom prst="rect">
                    <a:avLst/>
                  </a:prstGeom>
                  <a:noFill/>
                  <a:ln>
                    <a:noFill/>
                  </a:ln>
                </pic:spPr>
              </pic:pic>
            </a:graphicData>
          </a:graphic>
        </wp:inline>
      </w:drawing>
    </w:r>
  </w:p>
  <w:p w14:paraId="272BFC19" w14:textId="77777777" w:rsidR="00C144C0" w:rsidRDefault="00C144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A14EC0"/>
    <w:multiLevelType w:val="multilevel"/>
    <w:tmpl w:val="B8A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27906"/>
    <w:multiLevelType w:val="multilevel"/>
    <w:tmpl w:val="71F2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D2B07"/>
    <w:multiLevelType w:val="hybridMultilevel"/>
    <w:tmpl w:val="D006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51415"/>
    <w:multiLevelType w:val="multilevel"/>
    <w:tmpl w:val="33F8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A9242E"/>
    <w:multiLevelType w:val="hybridMultilevel"/>
    <w:tmpl w:val="4FC0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36E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A7F5237"/>
    <w:multiLevelType w:val="multilevel"/>
    <w:tmpl w:val="9CF8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968FB"/>
    <w:multiLevelType w:val="multilevel"/>
    <w:tmpl w:val="4D72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3"/>
  </w:num>
  <w:num w:numId="9">
    <w:abstractNumId w:val="10"/>
  </w:num>
  <w:num w:numId="10">
    <w:abstractNumId w:val="7"/>
  </w:num>
  <w:num w:numId="11">
    <w:abstractNumId w:val="8"/>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1E"/>
    <w:rsid w:val="00023BE1"/>
    <w:rsid w:val="000B02EA"/>
    <w:rsid w:val="000C1DEA"/>
    <w:rsid w:val="000D228B"/>
    <w:rsid w:val="00122CF4"/>
    <w:rsid w:val="00137179"/>
    <w:rsid w:val="001A5007"/>
    <w:rsid w:val="001B3A6B"/>
    <w:rsid w:val="00254FA5"/>
    <w:rsid w:val="0028771D"/>
    <w:rsid w:val="002D0A3C"/>
    <w:rsid w:val="00323E1E"/>
    <w:rsid w:val="00374D2D"/>
    <w:rsid w:val="003B55C0"/>
    <w:rsid w:val="003C6CB7"/>
    <w:rsid w:val="003D2C2A"/>
    <w:rsid w:val="00412388"/>
    <w:rsid w:val="0041525F"/>
    <w:rsid w:val="00442D07"/>
    <w:rsid w:val="004857EC"/>
    <w:rsid w:val="00512D94"/>
    <w:rsid w:val="00530156"/>
    <w:rsid w:val="005B3A65"/>
    <w:rsid w:val="005F780F"/>
    <w:rsid w:val="0063166B"/>
    <w:rsid w:val="006F5821"/>
    <w:rsid w:val="0070390D"/>
    <w:rsid w:val="00707788"/>
    <w:rsid w:val="00737FA4"/>
    <w:rsid w:val="00764C66"/>
    <w:rsid w:val="007E485A"/>
    <w:rsid w:val="00817597"/>
    <w:rsid w:val="0086434C"/>
    <w:rsid w:val="008666F2"/>
    <w:rsid w:val="008B5D64"/>
    <w:rsid w:val="008E2151"/>
    <w:rsid w:val="0091702B"/>
    <w:rsid w:val="0097170D"/>
    <w:rsid w:val="009A7A57"/>
    <w:rsid w:val="00A203E9"/>
    <w:rsid w:val="00B93BD2"/>
    <w:rsid w:val="00B94B5C"/>
    <w:rsid w:val="00BB01B0"/>
    <w:rsid w:val="00BE2903"/>
    <w:rsid w:val="00C144C0"/>
    <w:rsid w:val="00C21361"/>
    <w:rsid w:val="00C229EF"/>
    <w:rsid w:val="00C32176"/>
    <w:rsid w:val="00D4388F"/>
    <w:rsid w:val="00D95737"/>
    <w:rsid w:val="00DF0B0C"/>
    <w:rsid w:val="00E06115"/>
    <w:rsid w:val="00E33F80"/>
    <w:rsid w:val="00F21012"/>
    <w:rsid w:val="00F970BB"/>
    <w:rsid w:val="00F9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FA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1E"/>
    <w:pPr>
      <w:widowControl w:val="0"/>
      <w:spacing w:after="0" w:line="240" w:lineRule="auto"/>
    </w:pPr>
    <w:rPr>
      <w:rFonts w:ascii="Arial" w:eastAsia="Times New Roman" w:hAnsi="Arial" w:cs="Times New Roman"/>
      <w:sz w:val="24"/>
      <w:szCs w:val="20"/>
    </w:rPr>
  </w:style>
  <w:style w:type="paragraph" w:styleId="Heading3">
    <w:name w:val="heading 3"/>
    <w:basedOn w:val="Normal"/>
    <w:link w:val="Heading3Char"/>
    <w:uiPriority w:val="9"/>
    <w:qFormat/>
    <w:rsid w:val="003C6CB7"/>
    <w:pPr>
      <w:widowControl/>
      <w:spacing w:before="100" w:beforeAutospacing="1" w:after="100" w:afterAutospacing="1"/>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6F2"/>
    <w:pPr>
      <w:widowControl/>
      <w:spacing w:before="100" w:beforeAutospacing="1" w:after="100" w:afterAutospacing="1"/>
    </w:pPr>
    <w:rPr>
      <w:rFonts w:ascii="Times" w:eastAsiaTheme="minorHAnsi" w:hAnsi="Times"/>
      <w:sz w:val="20"/>
    </w:rPr>
  </w:style>
  <w:style w:type="paragraph" w:styleId="ListParagraph">
    <w:name w:val="List Paragraph"/>
    <w:basedOn w:val="Normal"/>
    <w:uiPriority w:val="34"/>
    <w:qFormat/>
    <w:rsid w:val="008666F2"/>
    <w:pPr>
      <w:ind w:left="720"/>
      <w:contextualSpacing/>
    </w:pPr>
  </w:style>
  <w:style w:type="character" w:styleId="Hyperlink">
    <w:name w:val="Hyperlink"/>
    <w:basedOn w:val="DefaultParagraphFont"/>
    <w:uiPriority w:val="99"/>
    <w:unhideWhenUsed/>
    <w:rsid w:val="008666F2"/>
    <w:rPr>
      <w:color w:val="0563C1" w:themeColor="hyperlink"/>
      <w:u w:val="single"/>
    </w:rPr>
  </w:style>
  <w:style w:type="character" w:styleId="FollowedHyperlink">
    <w:name w:val="FollowedHyperlink"/>
    <w:basedOn w:val="DefaultParagraphFont"/>
    <w:uiPriority w:val="99"/>
    <w:semiHidden/>
    <w:unhideWhenUsed/>
    <w:rsid w:val="003C6CB7"/>
    <w:rPr>
      <w:color w:val="954F72" w:themeColor="followedHyperlink"/>
      <w:u w:val="single"/>
    </w:rPr>
  </w:style>
  <w:style w:type="character" w:styleId="Strong">
    <w:name w:val="Strong"/>
    <w:basedOn w:val="DefaultParagraphFont"/>
    <w:uiPriority w:val="22"/>
    <w:qFormat/>
    <w:rsid w:val="003C6CB7"/>
    <w:rPr>
      <w:b/>
      <w:bCs/>
    </w:rPr>
  </w:style>
  <w:style w:type="character" w:customStyle="1" w:styleId="Heading3Char">
    <w:name w:val="Heading 3 Char"/>
    <w:basedOn w:val="DefaultParagraphFont"/>
    <w:link w:val="Heading3"/>
    <w:uiPriority w:val="9"/>
    <w:rsid w:val="003C6CB7"/>
    <w:rPr>
      <w:rFonts w:ascii="Times" w:hAnsi="Times"/>
      <w:b/>
      <w:bCs/>
      <w:sz w:val="27"/>
      <w:szCs w:val="27"/>
    </w:rPr>
  </w:style>
  <w:style w:type="character" w:styleId="Emphasis">
    <w:name w:val="Emphasis"/>
    <w:basedOn w:val="DefaultParagraphFont"/>
    <w:uiPriority w:val="20"/>
    <w:qFormat/>
    <w:rsid w:val="003C6CB7"/>
    <w:rPr>
      <w:i/>
      <w:iCs/>
    </w:rPr>
  </w:style>
  <w:style w:type="paragraph" w:styleId="Header">
    <w:name w:val="header"/>
    <w:basedOn w:val="Normal"/>
    <w:link w:val="HeaderChar"/>
    <w:uiPriority w:val="99"/>
    <w:unhideWhenUsed/>
    <w:rsid w:val="003B55C0"/>
    <w:pPr>
      <w:tabs>
        <w:tab w:val="center" w:pos="4320"/>
        <w:tab w:val="right" w:pos="8640"/>
      </w:tabs>
    </w:pPr>
  </w:style>
  <w:style w:type="character" w:customStyle="1" w:styleId="HeaderChar">
    <w:name w:val="Header Char"/>
    <w:basedOn w:val="DefaultParagraphFont"/>
    <w:link w:val="Header"/>
    <w:uiPriority w:val="99"/>
    <w:rsid w:val="003B55C0"/>
    <w:rPr>
      <w:rFonts w:ascii="Arial" w:eastAsia="Times New Roman" w:hAnsi="Arial" w:cs="Times New Roman"/>
      <w:sz w:val="24"/>
      <w:szCs w:val="20"/>
    </w:rPr>
  </w:style>
  <w:style w:type="paragraph" w:styleId="Footer">
    <w:name w:val="footer"/>
    <w:basedOn w:val="Normal"/>
    <w:link w:val="FooterChar"/>
    <w:uiPriority w:val="99"/>
    <w:unhideWhenUsed/>
    <w:rsid w:val="003B55C0"/>
    <w:pPr>
      <w:tabs>
        <w:tab w:val="center" w:pos="4320"/>
        <w:tab w:val="right" w:pos="8640"/>
      </w:tabs>
    </w:pPr>
  </w:style>
  <w:style w:type="character" w:customStyle="1" w:styleId="FooterChar">
    <w:name w:val="Footer Char"/>
    <w:basedOn w:val="DefaultParagraphFont"/>
    <w:link w:val="Footer"/>
    <w:uiPriority w:val="99"/>
    <w:rsid w:val="003B55C0"/>
    <w:rPr>
      <w:rFonts w:ascii="Arial" w:eastAsia="Times New Roman" w:hAnsi="Arial" w:cs="Times New Roman"/>
      <w:sz w:val="24"/>
      <w:szCs w:val="20"/>
    </w:rPr>
  </w:style>
  <w:style w:type="paragraph" w:styleId="Title">
    <w:name w:val="Title"/>
    <w:basedOn w:val="Normal"/>
    <w:link w:val="TitleChar"/>
    <w:qFormat/>
    <w:rsid w:val="003B55C0"/>
    <w:pPr>
      <w:widowControl/>
      <w:jc w:val="center"/>
    </w:pPr>
    <w:rPr>
      <w:rFonts w:ascii="Times New Roman" w:hAnsi="Times New Roman"/>
      <w:smallCaps/>
      <w:sz w:val="28"/>
    </w:rPr>
  </w:style>
  <w:style w:type="character" w:customStyle="1" w:styleId="TitleChar">
    <w:name w:val="Title Char"/>
    <w:basedOn w:val="DefaultParagraphFont"/>
    <w:link w:val="Title"/>
    <w:rsid w:val="003B55C0"/>
    <w:rPr>
      <w:rFonts w:ascii="Times New Roman" w:eastAsia="Times New Roman" w:hAnsi="Times New Roman" w:cs="Times New Roman"/>
      <w:smallCaps/>
      <w:sz w:val="28"/>
      <w:szCs w:val="20"/>
    </w:rPr>
  </w:style>
  <w:style w:type="paragraph" w:styleId="Subtitle">
    <w:name w:val="Subtitle"/>
    <w:basedOn w:val="Normal"/>
    <w:link w:val="SubtitleChar"/>
    <w:qFormat/>
    <w:rsid w:val="003B55C0"/>
    <w:pPr>
      <w:widowControl/>
      <w:jc w:val="center"/>
    </w:pPr>
    <w:rPr>
      <w:rFonts w:ascii="Times New Roman" w:hAnsi="Times New Roman"/>
      <w:smallCaps/>
    </w:rPr>
  </w:style>
  <w:style w:type="character" w:customStyle="1" w:styleId="SubtitleChar">
    <w:name w:val="Subtitle Char"/>
    <w:basedOn w:val="DefaultParagraphFont"/>
    <w:link w:val="Subtitle"/>
    <w:rsid w:val="003B55C0"/>
    <w:rPr>
      <w:rFonts w:ascii="Times New Roman" w:eastAsia="Times New Roman" w:hAnsi="Times New Roman" w:cs="Times New Roman"/>
      <w:smallCaps/>
      <w:sz w:val="24"/>
      <w:szCs w:val="20"/>
    </w:rPr>
  </w:style>
  <w:style w:type="paragraph" w:customStyle="1" w:styleId="letter">
    <w:name w:val="letter"/>
    <w:basedOn w:val="Normal"/>
    <w:rsid w:val="003B55C0"/>
    <w:pPr>
      <w:widowControl/>
    </w:pPr>
    <w:rPr>
      <w:rFonts w:ascii="Times New Roman" w:hAnsi="Times New Roman"/>
      <w:sz w:val="20"/>
    </w:rPr>
  </w:style>
  <w:style w:type="paragraph" w:styleId="BalloonText">
    <w:name w:val="Balloon Text"/>
    <w:basedOn w:val="Normal"/>
    <w:link w:val="BalloonTextChar"/>
    <w:uiPriority w:val="99"/>
    <w:semiHidden/>
    <w:unhideWhenUsed/>
    <w:rsid w:val="003B55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5C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1E"/>
    <w:pPr>
      <w:widowControl w:val="0"/>
      <w:spacing w:after="0" w:line="240" w:lineRule="auto"/>
    </w:pPr>
    <w:rPr>
      <w:rFonts w:ascii="Arial" w:eastAsia="Times New Roman" w:hAnsi="Arial" w:cs="Times New Roman"/>
      <w:sz w:val="24"/>
      <w:szCs w:val="20"/>
    </w:rPr>
  </w:style>
  <w:style w:type="paragraph" w:styleId="Heading3">
    <w:name w:val="heading 3"/>
    <w:basedOn w:val="Normal"/>
    <w:link w:val="Heading3Char"/>
    <w:uiPriority w:val="9"/>
    <w:qFormat/>
    <w:rsid w:val="003C6CB7"/>
    <w:pPr>
      <w:widowControl/>
      <w:spacing w:before="100" w:beforeAutospacing="1" w:after="100" w:afterAutospacing="1"/>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6F2"/>
    <w:pPr>
      <w:widowControl/>
      <w:spacing w:before="100" w:beforeAutospacing="1" w:after="100" w:afterAutospacing="1"/>
    </w:pPr>
    <w:rPr>
      <w:rFonts w:ascii="Times" w:eastAsiaTheme="minorHAnsi" w:hAnsi="Times"/>
      <w:sz w:val="20"/>
    </w:rPr>
  </w:style>
  <w:style w:type="paragraph" w:styleId="ListParagraph">
    <w:name w:val="List Paragraph"/>
    <w:basedOn w:val="Normal"/>
    <w:uiPriority w:val="34"/>
    <w:qFormat/>
    <w:rsid w:val="008666F2"/>
    <w:pPr>
      <w:ind w:left="720"/>
      <w:contextualSpacing/>
    </w:pPr>
  </w:style>
  <w:style w:type="character" w:styleId="Hyperlink">
    <w:name w:val="Hyperlink"/>
    <w:basedOn w:val="DefaultParagraphFont"/>
    <w:uiPriority w:val="99"/>
    <w:unhideWhenUsed/>
    <w:rsid w:val="008666F2"/>
    <w:rPr>
      <w:color w:val="0563C1" w:themeColor="hyperlink"/>
      <w:u w:val="single"/>
    </w:rPr>
  </w:style>
  <w:style w:type="character" w:styleId="FollowedHyperlink">
    <w:name w:val="FollowedHyperlink"/>
    <w:basedOn w:val="DefaultParagraphFont"/>
    <w:uiPriority w:val="99"/>
    <w:semiHidden/>
    <w:unhideWhenUsed/>
    <w:rsid w:val="003C6CB7"/>
    <w:rPr>
      <w:color w:val="954F72" w:themeColor="followedHyperlink"/>
      <w:u w:val="single"/>
    </w:rPr>
  </w:style>
  <w:style w:type="character" w:styleId="Strong">
    <w:name w:val="Strong"/>
    <w:basedOn w:val="DefaultParagraphFont"/>
    <w:uiPriority w:val="22"/>
    <w:qFormat/>
    <w:rsid w:val="003C6CB7"/>
    <w:rPr>
      <w:b/>
      <w:bCs/>
    </w:rPr>
  </w:style>
  <w:style w:type="character" w:customStyle="1" w:styleId="Heading3Char">
    <w:name w:val="Heading 3 Char"/>
    <w:basedOn w:val="DefaultParagraphFont"/>
    <w:link w:val="Heading3"/>
    <w:uiPriority w:val="9"/>
    <w:rsid w:val="003C6CB7"/>
    <w:rPr>
      <w:rFonts w:ascii="Times" w:hAnsi="Times"/>
      <w:b/>
      <w:bCs/>
      <w:sz w:val="27"/>
      <w:szCs w:val="27"/>
    </w:rPr>
  </w:style>
  <w:style w:type="character" w:styleId="Emphasis">
    <w:name w:val="Emphasis"/>
    <w:basedOn w:val="DefaultParagraphFont"/>
    <w:uiPriority w:val="20"/>
    <w:qFormat/>
    <w:rsid w:val="003C6CB7"/>
    <w:rPr>
      <w:i/>
      <w:iCs/>
    </w:rPr>
  </w:style>
  <w:style w:type="paragraph" w:styleId="Header">
    <w:name w:val="header"/>
    <w:basedOn w:val="Normal"/>
    <w:link w:val="HeaderChar"/>
    <w:uiPriority w:val="99"/>
    <w:unhideWhenUsed/>
    <w:rsid w:val="003B55C0"/>
    <w:pPr>
      <w:tabs>
        <w:tab w:val="center" w:pos="4320"/>
        <w:tab w:val="right" w:pos="8640"/>
      </w:tabs>
    </w:pPr>
  </w:style>
  <w:style w:type="character" w:customStyle="1" w:styleId="HeaderChar">
    <w:name w:val="Header Char"/>
    <w:basedOn w:val="DefaultParagraphFont"/>
    <w:link w:val="Header"/>
    <w:uiPriority w:val="99"/>
    <w:rsid w:val="003B55C0"/>
    <w:rPr>
      <w:rFonts w:ascii="Arial" w:eastAsia="Times New Roman" w:hAnsi="Arial" w:cs="Times New Roman"/>
      <w:sz w:val="24"/>
      <w:szCs w:val="20"/>
    </w:rPr>
  </w:style>
  <w:style w:type="paragraph" w:styleId="Footer">
    <w:name w:val="footer"/>
    <w:basedOn w:val="Normal"/>
    <w:link w:val="FooterChar"/>
    <w:uiPriority w:val="99"/>
    <w:unhideWhenUsed/>
    <w:rsid w:val="003B55C0"/>
    <w:pPr>
      <w:tabs>
        <w:tab w:val="center" w:pos="4320"/>
        <w:tab w:val="right" w:pos="8640"/>
      </w:tabs>
    </w:pPr>
  </w:style>
  <w:style w:type="character" w:customStyle="1" w:styleId="FooterChar">
    <w:name w:val="Footer Char"/>
    <w:basedOn w:val="DefaultParagraphFont"/>
    <w:link w:val="Footer"/>
    <w:uiPriority w:val="99"/>
    <w:rsid w:val="003B55C0"/>
    <w:rPr>
      <w:rFonts w:ascii="Arial" w:eastAsia="Times New Roman" w:hAnsi="Arial" w:cs="Times New Roman"/>
      <w:sz w:val="24"/>
      <w:szCs w:val="20"/>
    </w:rPr>
  </w:style>
  <w:style w:type="paragraph" w:styleId="Title">
    <w:name w:val="Title"/>
    <w:basedOn w:val="Normal"/>
    <w:link w:val="TitleChar"/>
    <w:qFormat/>
    <w:rsid w:val="003B55C0"/>
    <w:pPr>
      <w:widowControl/>
      <w:jc w:val="center"/>
    </w:pPr>
    <w:rPr>
      <w:rFonts w:ascii="Times New Roman" w:hAnsi="Times New Roman"/>
      <w:smallCaps/>
      <w:sz w:val="28"/>
    </w:rPr>
  </w:style>
  <w:style w:type="character" w:customStyle="1" w:styleId="TitleChar">
    <w:name w:val="Title Char"/>
    <w:basedOn w:val="DefaultParagraphFont"/>
    <w:link w:val="Title"/>
    <w:rsid w:val="003B55C0"/>
    <w:rPr>
      <w:rFonts w:ascii="Times New Roman" w:eastAsia="Times New Roman" w:hAnsi="Times New Roman" w:cs="Times New Roman"/>
      <w:smallCaps/>
      <w:sz w:val="28"/>
      <w:szCs w:val="20"/>
    </w:rPr>
  </w:style>
  <w:style w:type="paragraph" w:styleId="Subtitle">
    <w:name w:val="Subtitle"/>
    <w:basedOn w:val="Normal"/>
    <w:link w:val="SubtitleChar"/>
    <w:qFormat/>
    <w:rsid w:val="003B55C0"/>
    <w:pPr>
      <w:widowControl/>
      <w:jc w:val="center"/>
    </w:pPr>
    <w:rPr>
      <w:rFonts w:ascii="Times New Roman" w:hAnsi="Times New Roman"/>
      <w:smallCaps/>
    </w:rPr>
  </w:style>
  <w:style w:type="character" w:customStyle="1" w:styleId="SubtitleChar">
    <w:name w:val="Subtitle Char"/>
    <w:basedOn w:val="DefaultParagraphFont"/>
    <w:link w:val="Subtitle"/>
    <w:rsid w:val="003B55C0"/>
    <w:rPr>
      <w:rFonts w:ascii="Times New Roman" w:eastAsia="Times New Roman" w:hAnsi="Times New Roman" w:cs="Times New Roman"/>
      <w:smallCaps/>
      <w:sz w:val="24"/>
      <w:szCs w:val="20"/>
    </w:rPr>
  </w:style>
  <w:style w:type="paragraph" w:customStyle="1" w:styleId="letter">
    <w:name w:val="letter"/>
    <w:basedOn w:val="Normal"/>
    <w:rsid w:val="003B55C0"/>
    <w:pPr>
      <w:widowControl/>
    </w:pPr>
    <w:rPr>
      <w:rFonts w:ascii="Times New Roman" w:hAnsi="Times New Roman"/>
      <w:sz w:val="20"/>
    </w:rPr>
  </w:style>
  <w:style w:type="paragraph" w:styleId="BalloonText">
    <w:name w:val="Balloon Text"/>
    <w:basedOn w:val="Normal"/>
    <w:link w:val="BalloonTextChar"/>
    <w:uiPriority w:val="99"/>
    <w:semiHidden/>
    <w:unhideWhenUsed/>
    <w:rsid w:val="003B55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5C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5701">
      <w:bodyDiv w:val="1"/>
      <w:marLeft w:val="0"/>
      <w:marRight w:val="0"/>
      <w:marTop w:val="0"/>
      <w:marBottom w:val="0"/>
      <w:divBdr>
        <w:top w:val="none" w:sz="0" w:space="0" w:color="auto"/>
        <w:left w:val="none" w:sz="0" w:space="0" w:color="auto"/>
        <w:bottom w:val="none" w:sz="0" w:space="0" w:color="auto"/>
        <w:right w:val="none" w:sz="0" w:space="0" w:color="auto"/>
      </w:divBdr>
    </w:div>
    <w:div w:id="1031807861">
      <w:bodyDiv w:val="1"/>
      <w:marLeft w:val="0"/>
      <w:marRight w:val="0"/>
      <w:marTop w:val="0"/>
      <w:marBottom w:val="0"/>
      <w:divBdr>
        <w:top w:val="none" w:sz="0" w:space="0" w:color="auto"/>
        <w:left w:val="none" w:sz="0" w:space="0" w:color="auto"/>
        <w:bottom w:val="none" w:sz="0" w:space="0" w:color="auto"/>
        <w:right w:val="none" w:sz="0" w:space="0" w:color="auto"/>
      </w:divBdr>
    </w:div>
    <w:div w:id="1143277432">
      <w:bodyDiv w:val="1"/>
      <w:marLeft w:val="0"/>
      <w:marRight w:val="0"/>
      <w:marTop w:val="0"/>
      <w:marBottom w:val="0"/>
      <w:divBdr>
        <w:top w:val="none" w:sz="0" w:space="0" w:color="auto"/>
        <w:left w:val="none" w:sz="0" w:space="0" w:color="auto"/>
        <w:bottom w:val="none" w:sz="0" w:space="0" w:color="auto"/>
        <w:right w:val="none" w:sz="0" w:space="0" w:color="auto"/>
      </w:divBdr>
      <w:divsChild>
        <w:div w:id="1508861861">
          <w:marLeft w:val="0"/>
          <w:marRight w:val="0"/>
          <w:marTop w:val="0"/>
          <w:marBottom w:val="0"/>
          <w:divBdr>
            <w:top w:val="none" w:sz="0" w:space="0" w:color="auto"/>
            <w:left w:val="none" w:sz="0" w:space="0" w:color="auto"/>
            <w:bottom w:val="none" w:sz="0" w:space="0" w:color="auto"/>
            <w:right w:val="none" w:sz="0" w:space="0" w:color="auto"/>
          </w:divBdr>
          <w:divsChild>
            <w:div w:id="1688826423">
              <w:marLeft w:val="0"/>
              <w:marRight w:val="0"/>
              <w:marTop w:val="0"/>
              <w:marBottom w:val="0"/>
              <w:divBdr>
                <w:top w:val="none" w:sz="0" w:space="0" w:color="auto"/>
                <w:left w:val="none" w:sz="0" w:space="0" w:color="auto"/>
                <w:bottom w:val="none" w:sz="0" w:space="0" w:color="auto"/>
                <w:right w:val="none" w:sz="0" w:space="0" w:color="auto"/>
              </w:divBdr>
              <w:divsChild>
                <w:div w:id="1156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8303">
      <w:bodyDiv w:val="1"/>
      <w:marLeft w:val="0"/>
      <w:marRight w:val="0"/>
      <w:marTop w:val="0"/>
      <w:marBottom w:val="0"/>
      <w:divBdr>
        <w:top w:val="none" w:sz="0" w:space="0" w:color="auto"/>
        <w:left w:val="none" w:sz="0" w:space="0" w:color="auto"/>
        <w:bottom w:val="none" w:sz="0" w:space="0" w:color="auto"/>
        <w:right w:val="none" w:sz="0" w:space="0" w:color="auto"/>
      </w:divBdr>
      <w:divsChild>
        <w:div w:id="425927385">
          <w:marLeft w:val="0"/>
          <w:marRight w:val="0"/>
          <w:marTop w:val="0"/>
          <w:marBottom w:val="0"/>
          <w:divBdr>
            <w:top w:val="none" w:sz="0" w:space="0" w:color="auto"/>
            <w:left w:val="none" w:sz="0" w:space="0" w:color="auto"/>
            <w:bottom w:val="none" w:sz="0" w:space="0" w:color="auto"/>
            <w:right w:val="none" w:sz="0" w:space="0" w:color="auto"/>
          </w:divBdr>
        </w:div>
      </w:divsChild>
    </w:div>
    <w:div w:id="20516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d.illinois.edu/admissions/instructions/04d" TargetMode="External"/><Relationship Id="rId12" Type="http://schemas.openxmlformats.org/officeDocument/2006/relationships/hyperlink" Target="http://www.grad.illinois.edu/admissions/instructions/04c" TargetMode="External"/><Relationship Id="rId13" Type="http://schemas.openxmlformats.org/officeDocument/2006/relationships/hyperlink" Target="http://www.grad.illinois.edu/admissions/countries" TargetMode="External"/><Relationship Id="rId14" Type="http://schemas.openxmlformats.org/officeDocument/2006/relationships/hyperlink" Target="https://www.osfa.illinois.edu/cost/graduate" TargetMode="External"/><Relationship Id="rId15" Type="http://schemas.openxmlformats.org/officeDocument/2006/relationships/hyperlink" Target="http://www.grad.illinois.edu/fellowships/about"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d.illinois.edu/eep/diversity" TargetMode="External"/><Relationship Id="rId9" Type="http://schemas.openxmlformats.org/officeDocument/2006/relationships/hyperlink" Target="http://www.grad.illinois.edu/admissions/instructions/04c" TargetMode="External"/><Relationship Id="rId10" Type="http://schemas.openxmlformats.org/officeDocument/2006/relationships/hyperlink" Target="http://education.illinois.edu/programs/grad/how-to-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549</Words>
  <Characters>3131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Elizabeth</dc:creator>
  <cp:keywords/>
  <dc:description/>
  <cp:lastModifiedBy>Cassandra Colbert</cp:lastModifiedBy>
  <cp:revision>6</cp:revision>
  <cp:lastPrinted>2016-09-24T15:42:00Z</cp:lastPrinted>
  <dcterms:created xsi:type="dcterms:W3CDTF">2016-09-23T21:31:00Z</dcterms:created>
  <dcterms:modified xsi:type="dcterms:W3CDTF">2016-09-24T15:57:00Z</dcterms:modified>
</cp:coreProperties>
</file>