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:rsidR="00FF6054" w:rsidRPr="00821859" w:rsidRDefault="00753FC3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2016-2017</w:t>
      </w:r>
      <w:r w:rsidR="00FF6054" w:rsidRPr="00821859">
        <w:rPr>
          <w:rFonts w:ascii="Times New Roman" w:hAnsi="Times New Roman"/>
          <w:sz w:val="22"/>
          <w:szCs w:val="22"/>
        </w:rPr>
        <w:t xml:space="preserve">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for Excellence in </w:t>
      </w:r>
    </w:p>
    <w:p w:rsidR="00FF6054" w:rsidRPr="00821859" w:rsidRDefault="00FF6054" w:rsidP="00FF6054">
      <w:pPr>
        <w:pStyle w:val="Heading6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Instruction, Advising, and Guidance and Distinguished Staff</w:t>
      </w:r>
    </w:p>
    <w:p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:rsidR="005F0265" w:rsidRPr="005F0265" w:rsidRDefault="005F0265" w:rsidP="005F0265"/>
    <w:p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 may submit no more than two nominations for each category.</w:t>
      </w:r>
    </w:p>
    <w:p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026296">
        <w:rPr>
          <w:rFonts w:ascii="Times New Roman" w:hAnsi="Times New Roman"/>
          <w:sz w:val="22"/>
          <w:szCs w:val="22"/>
        </w:rPr>
        <w:t>Monday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753FC3">
        <w:rPr>
          <w:rFonts w:ascii="Times New Roman" w:hAnsi="Times New Roman"/>
          <w:sz w:val="22"/>
          <w:szCs w:val="22"/>
        </w:rPr>
        <w:t>February 20</w:t>
      </w:r>
      <w:r w:rsidR="00331322">
        <w:rPr>
          <w:rFonts w:ascii="Times New Roman" w:hAnsi="Times New Roman"/>
          <w:sz w:val="22"/>
          <w:szCs w:val="22"/>
        </w:rPr>
        <w:t>, 201</w:t>
      </w:r>
      <w:r w:rsidR="00753FC3">
        <w:rPr>
          <w:rFonts w:ascii="Times New Roman" w:hAnsi="Times New Roman"/>
          <w:sz w:val="22"/>
          <w:szCs w:val="22"/>
        </w:rPr>
        <w:t>7</w:t>
      </w:r>
      <w:r w:rsidR="00331322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:rsidR="00291916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D.</w:t>
      </w:r>
      <w:r w:rsidRPr="00821859">
        <w:rPr>
          <w:rFonts w:ascii="Times New Roman" w:hAnsi="Times New Roman"/>
          <w:sz w:val="22"/>
          <w:szCs w:val="22"/>
        </w:rPr>
        <w:tab/>
        <w:t xml:space="preserve">Guidelines for completing nominations packets can be found at:  </w:t>
      </w:r>
      <w:r w:rsidR="00EA38E5">
        <w:rPr>
          <w:rFonts w:ascii="Times New Roman" w:hAnsi="Times New Roman"/>
          <w:sz w:val="22"/>
          <w:szCs w:val="22"/>
        </w:rPr>
        <w:t xml:space="preserve"> </w:t>
      </w:r>
    </w:p>
    <w:p w:rsidR="00EA38E5" w:rsidRPr="00771244" w:rsidRDefault="00EA38E5" w:rsidP="0029191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6296" w:rsidRPr="00771244">
        <w:rPr>
          <w:rFonts w:ascii="Times New Roman" w:hAnsi="Times New Roman"/>
          <w:sz w:val="22"/>
          <w:szCs w:val="22"/>
        </w:rPr>
        <w:t>http://education.illinois.edu/about/leadership/college-awards</w:t>
      </w:r>
    </w:p>
    <w:p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  <w:u w:val="single"/>
        </w:rPr>
      </w:pP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  <w:t>_____</w:t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="00606E14">
        <w:rPr>
          <w:rFonts w:ascii="Times New Roman" w:hAnsi="Times New Roman"/>
          <w:b/>
          <w:sz w:val="22"/>
          <w:szCs w:val="22"/>
          <w:u w:val="single"/>
        </w:rPr>
        <w:t>____</w:t>
      </w: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ab/>
        <w:t>Departmental Executive Signature</w:t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  <w:t>Date</w:t>
      </w:r>
    </w:p>
    <w:p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 xml:space="preserve">(College </w:t>
      </w:r>
      <w:r w:rsidR="003B2F9A" w:rsidRPr="00821859">
        <w:rPr>
          <w:rFonts w:ascii="Times New Roman" w:hAnsi="Times New Roman"/>
          <w:sz w:val="22"/>
          <w:szCs w:val="22"/>
        </w:rPr>
        <w:t xml:space="preserve">of Education </w:t>
      </w:r>
      <w:r w:rsidRPr="00821859">
        <w:rPr>
          <w:rFonts w:ascii="Times New Roman" w:hAnsi="Times New Roman"/>
          <w:sz w:val="22"/>
          <w:szCs w:val="22"/>
        </w:rPr>
        <w:t>Award</w:t>
      </w:r>
      <w:r w:rsidR="003B2F9A" w:rsidRPr="00821859">
        <w:rPr>
          <w:rFonts w:ascii="Times New Roman" w:hAnsi="Times New Roman"/>
          <w:sz w:val="22"/>
          <w:szCs w:val="22"/>
        </w:rPr>
        <w:t>s</w:t>
      </w:r>
      <w:r w:rsidRPr="00821859">
        <w:rPr>
          <w:rFonts w:ascii="Times New Roman" w:hAnsi="Times New Roman"/>
          <w:sz w:val="22"/>
          <w:szCs w:val="22"/>
        </w:rPr>
        <w:t>)</w:t>
      </w:r>
    </w:p>
    <w:p w:rsidR="00303BF7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>Number of N</w:t>
      </w:r>
      <w:r w:rsidR="00303BF7" w:rsidRPr="00821859">
        <w:rPr>
          <w:rFonts w:ascii="Times New Roman" w:hAnsi="Times New Roman"/>
          <w:b/>
          <w:sz w:val="22"/>
          <w:szCs w:val="22"/>
        </w:rPr>
        <w:t>ominees</w:t>
      </w:r>
      <w:r w:rsidRPr="00821859">
        <w:rPr>
          <w:rFonts w:ascii="Times New Roman" w:hAnsi="Times New Roman"/>
          <w:b/>
          <w:sz w:val="22"/>
          <w:szCs w:val="22"/>
        </w:rPr>
        <w:t>:</w:t>
      </w:r>
    </w:p>
    <w:p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4.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5.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Teaching Career Award for Faculty </w:t>
      </w:r>
    </w:p>
    <w:p w:rsidR="00331322" w:rsidRPr="00821859" w:rsidRDefault="00446B9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6.</w:t>
      </w:r>
      <w:r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Faculty Award for Service </w:t>
      </w:r>
    </w:p>
    <w:p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Graduate Teaching Award for Faculty </w:t>
      </w:r>
    </w:p>
    <w:p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Teaching Award for Teaching Assistants</w:t>
      </w:r>
    </w:p>
    <w:p w:rsidR="00FF6054" w:rsidRPr="00821859" w:rsidRDefault="000E5E7A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9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>Outstanding Undergraduate Teaching Award for Faculty</w:t>
      </w:r>
    </w:p>
    <w:p w:rsidR="0076033D" w:rsidRDefault="00331322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10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proofErr w:type="spellStart"/>
      <w:r w:rsidR="00606E14" w:rsidRPr="00821859">
        <w:rPr>
          <w:rFonts w:ascii="Times New Roman" w:hAnsi="Times New Roman"/>
          <w:b w:val="0"/>
          <w:szCs w:val="22"/>
        </w:rPr>
        <w:t>Spitze</w:t>
      </w:r>
      <w:proofErr w:type="spellEnd"/>
      <w:r w:rsidR="00606E14" w:rsidRPr="00821859">
        <w:rPr>
          <w:rFonts w:ascii="Times New Roman" w:hAnsi="Times New Roman"/>
          <w:b w:val="0"/>
          <w:szCs w:val="22"/>
        </w:rPr>
        <w:t>/Mather Faculty Award for Excellence</w:t>
      </w:r>
    </w:p>
    <w:p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46B94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878ED"/>
    <w:rsid w:val="00944D9E"/>
    <w:rsid w:val="00977570"/>
    <w:rsid w:val="009C604E"/>
    <w:rsid w:val="00B3701F"/>
    <w:rsid w:val="00C05A41"/>
    <w:rsid w:val="00C224F9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C3C4BB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5583-15B4-4A04-80CA-C172F976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Rubin, Martha Aaron Marina</cp:lastModifiedBy>
  <cp:revision>3</cp:revision>
  <cp:lastPrinted>2005-09-22T20:26:00Z</cp:lastPrinted>
  <dcterms:created xsi:type="dcterms:W3CDTF">2016-11-10T15:54:00Z</dcterms:created>
  <dcterms:modified xsi:type="dcterms:W3CDTF">2016-11-10T15:54:00Z</dcterms:modified>
</cp:coreProperties>
</file>